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DCB" w:rsidRPr="00CE1DCB" w:rsidRDefault="00CE1DCB" w:rsidP="00CE1DCB">
      <w:pPr>
        <w:shd w:val="clear" w:color="auto" w:fill="FFFFFF"/>
        <w:spacing w:after="0" w:line="240" w:lineRule="auto"/>
        <w:jc w:val="center"/>
        <w:rPr>
          <w:rFonts w:ascii="Calibri" w:eastAsia="Times New Roman" w:hAnsi="Calibri" w:cs="Calibri"/>
          <w:color w:val="000000"/>
          <w:lang w:eastAsia="ru-RU"/>
        </w:rPr>
      </w:pPr>
      <w:r w:rsidRPr="00CE1DCB">
        <w:rPr>
          <w:rFonts w:ascii="Times New Roman" w:eastAsia="Times New Roman" w:hAnsi="Times New Roman" w:cs="Times New Roman"/>
          <w:color w:val="000000"/>
          <w:sz w:val="24"/>
          <w:szCs w:val="24"/>
          <w:lang w:eastAsia="ru-RU"/>
        </w:rPr>
        <w:t>Аналитическая справка</w:t>
      </w:r>
    </w:p>
    <w:p w:rsidR="00CE1DCB" w:rsidRPr="00CE1DCB" w:rsidRDefault="00CE1DCB" w:rsidP="00CE1DCB">
      <w:pPr>
        <w:shd w:val="clear" w:color="auto" w:fill="FFFFFF"/>
        <w:spacing w:after="0" w:line="240" w:lineRule="auto"/>
        <w:jc w:val="center"/>
        <w:rPr>
          <w:rFonts w:ascii="Calibri" w:eastAsia="Times New Roman" w:hAnsi="Calibri" w:cs="Calibri"/>
          <w:color w:val="000000"/>
          <w:lang w:eastAsia="ru-RU"/>
        </w:rPr>
      </w:pPr>
      <w:r w:rsidRPr="00CE1DCB">
        <w:rPr>
          <w:rFonts w:ascii="Times New Roman" w:eastAsia="Times New Roman" w:hAnsi="Times New Roman" w:cs="Times New Roman"/>
          <w:color w:val="000000"/>
          <w:sz w:val="24"/>
          <w:szCs w:val="24"/>
          <w:lang w:eastAsia="ru-RU"/>
        </w:rPr>
        <w:t>по результатам  педагогической диагностики  освоения программы</w:t>
      </w:r>
    </w:p>
    <w:p w:rsidR="00CE1DCB" w:rsidRPr="00CE1DCB" w:rsidRDefault="00CE1DCB" w:rsidP="00CE1DCB">
      <w:pPr>
        <w:shd w:val="clear" w:color="auto" w:fill="FFFFFF"/>
        <w:spacing w:after="0" w:line="240" w:lineRule="auto"/>
        <w:jc w:val="center"/>
        <w:rPr>
          <w:rFonts w:ascii="Calibri" w:eastAsia="Times New Roman" w:hAnsi="Calibri" w:cs="Calibri"/>
          <w:color w:val="000000"/>
          <w:lang w:eastAsia="ru-RU"/>
        </w:rPr>
      </w:pPr>
      <w:r w:rsidRPr="00CE1DCB">
        <w:rPr>
          <w:rFonts w:ascii="Times New Roman" w:eastAsia="Times New Roman" w:hAnsi="Times New Roman" w:cs="Times New Roman"/>
          <w:color w:val="000000"/>
          <w:sz w:val="24"/>
          <w:szCs w:val="24"/>
          <w:lang w:eastAsia="ru-RU"/>
        </w:rPr>
        <w:t>воспитанниками за первое полугодие 2016-2017 учебного года.</w:t>
      </w:r>
    </w:p>
    <w:p w:rsidR="00CE1DCB" w:rsidRPr="00CE1DCB" w:rsidRDefault="00CE1DCB" w:rsidP="00CE1DCB">
      <w:pPr>
        <w:shd w:val="clear" w:color="auto" w:fill="FFFFFF"/>
        <w:spacing w:after="0" w:line="240" w:lineRule="auto"/>
        <w:rPr>
          <w:rFonts w:ascii="Calibri" w:eastAsia="Times New Roman" w:hAnsi="Calibri" w:cs="Calibri"/>
          <w:color w:val="000000"/>
          <w:lang w:eastAsia="ru-RU"/>
        </w:rPr>
      </w:pPr>
      <w:r w:rsidRPr="00CE1DCB">
        <w:rPr>
          <w:rFonts w:ascii="Times New Roman" w:eastAsia="Times New Roman" w:hAnsi="Times New Roman" w:cs="Times New Roman"/>
          <w:color w:val="000000"/>
          <w:sz w:val="24"/>
          <w:szCs w:val="24"/>
          <w:lang w:eastAsia="ru-RU"/>
        </w:rPr>
        <w:t>Сроки:  20 -21. 12. 2016 год.</w:t>
      </w:r>
    </w:p>
    <w:p w:rsidR="00CE1DCB" w:rsidRPr="00CE1DCB" w:rsidRDefault="00CE1DCB" w:rsidP="00CE1DCB">
      <w:pPr>
        <w:shd w:val="clear" w:color="auto" w:fill="FFFFFF"/>
        <w:spacing w:after="0" w:line="240" w:lineRule="auto"/>
        <w:rPr>
          <w:rFonts w:ascii="Calibri" w:eastAsia="Times New Roman" w:hAnsi="Calibri" w:cs="Calibri"/>
          <w:color w:val="000000"/>
          <w:lang w:eastAsia="ru-RU"/>
        </w:rPr>
      </w:pPr>
      <w:r w:rsidRPr="00CE1DCB">
        <w:rPr>
          <w:rFonts w:ascii="Times New Roman" w:eastAsia="Times New Roman" w:hAnsi="Times New Roman" w:cs="Times New Roman"/>
          <w:color w:val="000000"/>
          <w:sz w:val="24"/>
          <w:szCs w:val="24"/>
          <w:lang w:eastAsia="ru-RU"/>
        </w:rPr>
        <w:t>Ответственные:  руководитель ОУ,  старший воспитатель, воспитатели.  </w:t>
      </w:r>
    </w:p>
    <w:p w:rsidR="00CE1DCB" w:rsidRPr="00CE1DCB" w:rsidRDefault="00CE1DCB" w:rsidP="00CE1DCB">
      <w:pPr>
        <w:shd w:val="clear" w:color="auto" w:fill="FFFFFF"/>
        <w:spacing w:after="0" w:line="240" w:lineRule="auto"/>
        <w:rPr>
          <w:rFonts w:ascii="Calibri" w:eastAsia="Times New Roman" w:hAnsi="Calibri" w:cs="Calibri"/>
          <w:color w:val="000000"/>
          <w:lang w:eastAsia="ru-RU"/>
        </w:rPr>
      </w:pPr>
      <w:r w:rsidRPr="00CE1DCB">
        <w:rPr>
          <w:rFonts w:ascii="Times New Roman" w:eastAsia="Times New Roman" w:hAnsi="Times New Roman" w:cs="Times New Roman"/>
          <w:color w:val="000000"/>
          <w:sz w:val="24"/>
          <w:szCs w:val="24"/>
          <w:lang w:eastAsia="ru-RU"/>
        </w:rPr>
        <w:t>Цель: Выявление уровня сформированности целевых ориентиров по основным образовательным областям для решения следующих образовательных задач:</w:t>
      </w:r>
    </w:p>
    <w:p w:rsidR="00CE1DCB" w:rsidRPr="00CE1DCB" w:rsidRDefault="00CE1DCB" w:rsidP="00CE1DCB">
      <w:pPr>
        <w:shd w:val="clear" w:color="auto" w:fill="FFFFFF"/>
        <w:spacing w:after="0" w:line="240" w:lineRule="auto"/>
        <w:rPr>
          <w:rFonts w:ascii="Calibri" w:eastAsia="Times New Roman" w:hAnsi="Calibri" w:cs="Calibri"/>
          <w:color w:val="000000"/>
          <w:lang w:eastAsia="ru-RU"/>
        </w:rPr>
      </w:pPr>
      <w:r w:rsidRPr="00CE1DCB">
        <w:rPr>
          <w:rFonts w:ascii="Times New Roman" w:eastAsia="Times New Roman" w:hAnsi="Times New Roman" w:cs="Times New Roman"/>
          <w:color w:val="000000"/>
          <w:sz w:val="24"/>
          <w:szCs w:val="24"/>
          <w:lang w:eastAsia="ru-RU"/>
        </w:rPr>
        <w:t>- индивидуализация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CE1DCB" w:rsidRPr="00CE1DCB" w:rsidRDefault="00CE1DCB" w:rsidP="00CE1DCB">
      <w:pPr>
        <w:shd w:val="clear" w:color="auto" w:fill="FFFFFF"/>
        <w:spacing w:after="0" w:line="240" w:lineRule="auto"/>
        <w:rPr>
          <w:rFonts w:ascii="Calibri" w:eastAsia="Times New Roman" w:hAnsi="Calibri" w:cs="Calibri"/>
          <w:color w:val="000000"/>
          <w:lang w:eastAsia="ru-RU"/>
        </w:rPr>
      </w:pPr>
      <w:r w:rsidRPr="00CE1DCB">
        <w:rPr>
          <w:rFonts w:ascii="Times New Roman" w:eastAsia="Times New Roman" w:hAnsi="Times New Roman" w:cs="Times New Roman"/>
          <w:color w:val="000000"/>
          <w:sz w:val="24"/>
          <w:szCs w:val="24"/>
          <w:lang w:eastAsia="ru-RU"/>
        </w:rPr>
        <w:t>- оптимизация работы с группой детей</w:t>
      </w:r>
    </w:p>
    <w:p w:rsidR="00CE1DCB" w:rsidRPr="00CE1DCB" w:rsidRDefault="00CE1DCB" w:rsidP="00CE1DCB">
      <w:pPr>
        <w:shd w:val="clear" w:color="auto" w:fill="FFFFFF"/>
        <w:spacing w:after="0" w:line="240" w:lineRule="auto"/>
        <w:rPr>
          <w:rFonts w:ascii="Calibri" w:eastAsia="Times New Roman" w:hAnsi="Calibri" w:cs="Calibri"/>
          <w:color w:val="000000"/>
          <w:lang w:eastAsia="ru-RU"/>
        </w:rPr>
      </w:pPr>
      <w:r w:rsidRPr="00CE1DCB">
        <w:rPr>
          <w:rFonts w:ascii="Times New Roman" w:eastAsia="Times New Roman" w:hAnsi="Times New Roman" w:cs="Times New Roman"/>
          <w:b/>
          <w:bCs/>
          <w:color w:val="000000"/>
          <w:sz w:val="24"/>
          <w:szCs w:val="24"/>
          <w:lang w:eastAsia="ru-RU"/>
        </w:rPr>
        <w:t>Методы проведения педагогической диагностики:</w:t>
      </w:r>
      <w:r w:rsidRPr="00CE1DCB">
        <w:rPr>
          <w:rFonts w:ascii="Times New Roman" w:eastAsia="Times New Roman" w:hAnsi="Times New Roman" w:cs="Times New Roman"/>
          <w:color w:val="000000"/>
          <w:sz w:val="24"/>
          <w:szCs w:val="24"/>
          <w:lang w:eastAsia="ru-RU"/>
        </w:rPr>
        <w:br/>
        <w:t>• наблюдение в ходе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 </w:t>
      </w:r>
      <w:r w:rsidRPr="00CE1DCB">
        <w:rPr>
          <w:rFonts w:ascii="Times New Roman" w:eastAsia="Times New Roman" w:hAnsi="Times New Roman" w:cs="Times New Roman"/>
          <w:color w:val="000000"/>
          <w:sz w:val="24"/>
          <w:szCs w:val="24"/>
          <w:lang w:eastAsia="ru-RU"/>
        </w:rPr>
        <w:br/>
        <w:t>• анализ продуктов детской деятельности; </w:t>
      </w:r>
      <w:r w:rsidRPr="00CE1DCB">
        <w:rPr>
          <w:rFonts w:ascii="Times New Roman" w:eastAsia="Times New Roman" w:hAnsi="Times New Roman" w:cs="Times New Roman"/>
          <w:color w:val="000000"/>
          <w:sz w:val="24"/>
          <w:szCs w:val="24"/>
          <w:lang w:eastAsia="ru-RU"/>
        </w:rPr>
        <w:br/>
        <w:t>• игровой деятельности;</w:t>
      </w:r>
    </w:p>
    <w:p w:rsidR="00CE1DCB" w:rsidRPr="00CE1DCB" w:rsidRDefault="00CE1DCB" w:rsidP="00CE1DCB">
      <w:pPr>
        <w:shd w:val="clear" w:color="auto" w:fill="FFFFFF"/>
        <w:spacing w:after="0" w:line="240" w:lineRule="auto"/>
        <w:rPr>
          <w:rFonts w:ascii="Calibri" w:eastAsia="Times New Roman" w:hAnsi="Calibri" w:cs="Calibri"/>
          <w:color w:val="000000"/>
          <w:lang w:eastAsia="ru-RU"/>
        </w:rPr>
      </w:pPr>
      <w:r w:rsidRPr="00CE1DCB">
        <w:rPr>
          <w:rFonts w:ascii="Times New Roman" w:eastAsia="Times New Roman" w:hAnsi="Times New Roman" w:cs="Times New Roman"/>
          <w:color w:val="000000"/>
          <w:sz w:val="24"/>
          <w:szCs w:val="24"/>
          <w:lang w:eastAsia="ru-RU"/>
        </w:rPr>
        <w:t>• познавательной деятельности (как идет развитие детских способностей, познавательной активности);</w:t>
      </w:r>
    </w:p>
    <w:p w:rsidR="00CE1DCB" w:rsidRPr="00CE1DCB" w:rsidRDefault="00CE1DCB" w:rsidP="00CE1DCB">
      <w:pPr>
        <w:shd w:val="clear" w:color="auto" w:fill="FFFFFF"/>
        <w:spacing w:after="0" w:line="240" w:lineRule="auto"/>
        <w:rPr>
          <w:rFonts w:ascii="Calibri" w:eastAsia="Times New Roman" w:hAnsi="Calibri" w:cs="Calibri"/>
          <w:color w:val="000000"/>
          <w:lang w:eastAsia="ru-RU"/>
        </w:rPr>
      </w:pPr>
      <w:r w:rsidRPr="00CE1DCB">
        <w:rPr>
          <w:rFonts w:ascii="Times New Roman" w:eastAsia="Times New Roman" w:hAnsi="Times New Roman" w:cs="Times New Roman"/>
          <w:color w:val="000000"/>
          <w:sz w:val="24"/>
          <w:szCs w:val="24"/>
          <w:lang w:eastAsia="ru-RU"/>
        </w:rPr>
        <w:t>• художественной деятельности</w:t>
      </w:r>
    </w:p>
    <w:p w:rsidR="00CE1DCB" w:rsidRPr="00CE1DCB" w:rsidRDefault="00CE1DCB" w:rsidP="00CE1DCB">
      <w:pPr>
        <w:shd w:val="clear" w:color="auto" w:fill="FFFFFF"/>
        <w:spacing w:after="0" w:line="240" w:lineRule="auto"/>
        <w:rPr>
          <w:rFonts w:ascii="Calibri" w:eastAsia="Times New Roman" w:hAnsi="Calibri" w:cs="Calibri"/>
          <w:color w:val="000000"/>
          <w:lang w:eastAsia="ru-RU"/>
        </w:rPr>
      </w:pPr>
      <w:r w:rsidRPr="00CE1DCB">
        <w:rPr>
          <w:rFonts w:ascii="Times New Roman" w:eastAsia="Times New Roman" w:hAnsi="Times New Roman" w:cs="Times New Roman"/>
          <w:color w:val="000000"/>
          <w:sz w:val="24"/>
          <w:szCs w:val="24"/>
          <w:lang w:eastAsia="ru-RU"/>
        </w:rPr>
        <w:t>• физического развития;</w:t>
      </w:r>
      <w:r w:rsidRPr="00CE1DCB">
        <w:rPr>
          <w:rFonts w:ascii="Times New Roman" w:eastAsia="Times New Roman" w:hAnsi="Times New Roman" w:cs="Times New Roman"/>
          <w:color w:val="000000"/>
          <w:sz w:val="24"/>
          <w:szCs w:val="24"/>
          <w:lang w:eastAsia="ru-RU"/>
        </w:rPr>
        <w:br/>
        <w:t>• индивидуальные беседы.</w:t>
      </w:r>
      <w:r w:rsidRPr="00CE1DCB">
        <w:rPr>
          <w:rFonts w:ascii="Times New Roman" w:eastAsia="Times New Roman" w:hAnsi="Times New Roman" w:cs="Times New Roman"/>
          <w:color w:val="000000"/>
          <w:sz w:val="24"/>
          <w:szCs w:val="24"/>
          <w:lang w:eastAsia="ru-RU"/>
        </w:rPr>
        <w:br/>
        <w:t>Ф</w:t>
      </w:r>
      <w:r w:rsidRPr="00CE1DCB">
        <w:rPr>
          <w:rFonts w:ascii="Times New Roman" w:eastAsia="Times New Roman" w:hAnsi="Times New Roman" w:cs="Times New Roman"/>
          <w:b/>
          <w:bCs/>
          <w:color w:val="000000"/>
          <w:sz w:val="24"/>
          <w:szCs w:val="24"/>
          <w:lang w:eastAsia="ru-RU"/>
        </w:rPr>
        <w:t>ормы проведения педагогической диагностики:</w:t>
      </w:r>
      <w:r w:rsidRPr="00CE1DCB">
        <w:rPr>
          <w:rFonts w:ascii="Times New Roman" w:eastAsia="Times New Roman" w:hAnsi="Times New Roman" w:cs="Times New Roman"/>
          <w:color w:val="000000"/>
          <w:sz w:val="24"/>
          <w:szCs w:val="24"/>
          <w:lang w:eastAsia="ru-RU"/>
        </w:rPr>
        <w:br/>
        <w:t>• индивидуальная;</w:t>
      </w:r>
      <w:r w:rsidRPr="00CE1DCB">
        <w:rPr>
          <w:rFonts w:ascii="Times New Roman" w:eastAsia="Times New Roman" w:hAnsi="Times New Roman" w:cs="Times New Roman"/>
          <w:color w:val="000000"/>
          <w:sz w:val="24"/>
          <w:szCs w:val="24"/>
          <w:lang w:eastAsia="ru-RU"/>
        </w:rPr>
        <w:br/>
        <w:t>• подгрупповая;</w:t>
      </w:r>
      <w:r w:rsidRPr="00CE1DCB">
        <w:rPr>
          <w:rFonts w:ascii="Times New Roman" w:eastAsia="Times New Roman" w:hAnsi="Times New Roman" w:cs="Times New Roman"/>
          <w:color w:val="000000"/>
          <w:sz w:val="24"/>
          <w:szCs w:val="24"/>
          <w:lang w:eastAsia="ru-RU"/>
        </w:rPr>
        <w:br/>
        <w:t>• групповая. </w:t>
      </w:r>
    </w:p>
    <w:p w:rsidR="00CE1DCB" w:rsidRPr="00CE1DCB" w:rsidRDefault="00CE1DCB" w:rsidP="00CE1DCB">
      <w:pPr>
        <w:shd w:val="clear" w:color="auto" w:fill="FFFFFF"/>
        <w:spacing w:after="0" w:line="240" w:lineRule="auto"/>
        <w:ind w:firstLine="706"/>
        <w:rPr>
          <w:rFonts w:ascii="Calibri" w:eastAsia="Times New Roman" w:hAnsi="Calibri" w:cs="Calibri"/>
          <w:color w:val="000000"/>
          <w:lang w:eastAsia="ru-RU"/>
        </w:rPr>
      </w:pPr>
      <w:r w:rsidRPr="00CE1DCB">
        <w:rPr>
          <w:rFonts w:ascii="Times New Roman" w:eastAsia="Times New Roman" w:hAnsi="Times New Roman" w:cs="Times New Roman"/>
          <w:color w:val="000000"/>
          <w:sz w:val="24"/>
          <w:szCs w:val="24"/>
          <w:lang w:eastAsia="ru-RU"/>
        </w:rPr>
        <w:t>На основании годового плана  дошкольного уровня образования МКОУ «СОШ№3» с. п. Сармаково, в соответствии  с  приказом руководителя ОУ № 231  от 03.12.2015г. «О проведении комплексной проверки» проведена  педагогическая диагностика  по определению уровня освоения воспитанниками  программы дошкольного образования в соответствии с требованиями ФГОС дошкольного общего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позволяют требовать от ребенка дошкольного возраста достижения конкретных образовательных результатов,  и обуславливает необходимость определения результатов освоения образовательной программы в виде целевых ориентиров. Целевые ориентиры ФГОС ДО – это ориентир для педагогов и родителей, обозначающий направленность воспитательной деятельности взрослых.                                                                                          Итоги  педагогической диагностики  освоения программы за первое полугодие показали, что детьми всех возрастных групп материал по всем образовательным областям усвоен на 75,4%.  (результаты представлены в диаграммах).                                                                                                               Всего обследовано 113 воспитанников  - 5 групп.                                                                                      Программный материал </w:t>
      </w:r>
      <w:r w:rsidRPr="00CE1DCB">
        <w:rPr>
          <w:rFonts w:ascii="Times New Roman" w:eastAsia="Times New Roman" w:hAnsi="Times New Roman" w:cs="Times New Roman"/>
          <w:b/>
          <w:bCs/>
          <w:color w:val="000000"/>
          <w:sz w:val="24"/>
          <w:szCs w:val="24"/>
          <w:lang w:eastAsia="ru-RU"/>
        </w:rPr>
        <w:t>по направлению «Физическое развитие»</w:t>
      </w:r>
      <w:r w:rsidRPr="00CE1DCB">
        <w:rPr>
          <w:rFonts w:ascii="Times New Roman" w:eastAsia="Times New Roman" w:hAnsi="Times New Roman" w:cs="Times New Roman"/>
          <w:color w:val="000000"/>
          <w:sz w:val="24"/>
          <w:szCs w:val="24"/>
          <w:lang w:eastAsia="ru-RU"/>
        </w:rPr>
        <w:t> освоен воспитанниками всех возрастных групп: 45 воспитанников освоили требования программы на высоком уровне, что составляет 39% качества;  51 детей показывают средний результат, что составляет 45% от общего числа детей.  Физические возможности 14 детей соответствуют только низким показателям. По итогам педагогической диагностики дети показали высокий результат освоения программного материала за первое полугодие 2016-2017 учебного года (88%).</w:t>
      </w:r>
    </w:p>
    <w:p w:rsidR="00CE1DCB" w:rsidRPr="00CE1DCB" w:rsidRDefault="00CE1DCB" w:rsidP="00CE1DCB">
      <w:pPr>
        <w:shd w:val="clear" w:color="auto" w:fill="FFFFFF"/>
        <w:spacing w:after="0" w:line="240" w:lineRule="auto"/>
        <w:rPr>
          <w:rFonts w:ascii="Calibri" w:eastAsia="Times New Roman" w:hAnsi="Calibri" w:cs="Calibri"/>
          <w:color w:val="000000"/>
          <w:lang w:eastAsia="ru-RU"/>
        </w:rPr>
      </w:pPr>
      <w:r w:rsidRPr="00CE1DCB">
        <w:rPr>
          <w:rFonts w:ascii="Calibri" w:eastAsia="Times New Roman" w:hAnsi="Calibri" w:cs="Calibri"/>
          <w:noProof/>
          <w:color w:val="000000"/>
          <w:bdr w:val="single" w:sz="2" w:space="0" w:color="000000" w:frame="1"/>
          <w:lang w:eastAsia="ru-RU"/>
        </w:rPr>
        <w:lastRenderedPageBreak/>
        <mc:AlternateContent>
          <mc:Choice Requires="wps">
            <w:drawing>
              <wp:inline distT="0" distB="0" distL="0" distR="0" wp14:anchorId="2B12D87D" wp14:editId="458F62A6">
                <wp:extent cx="307975" cy="307975"/>
                <wp:effectExtent l="0" t="0" r="0" b="0"/>
                <wp:docPr id="16" name="AutoShape 9" descr="https://lh5.googleusercontent.com/aCslmW4qKeawIQ-fLSp9MXZy_lIU2BKd1JDVtkSNSALqtg9LFQXJQAxByILcnuI4T98MEcYV4xtBP57hz3UA98T48J_SyS5tiE8yHCg8BQNl5bLuP2jesVvQ4KtrHju5Za9HLbOemIa0NIcqv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330D7C" id="AutoShape 9" o:spid="_x0000_s1026" alt="https://lh5.googleusercontent.com/aCslmW4qKeawIQ-fLSp9MXZy_lIU2BKd1JDVtkSNSALqtg9LFQXJQAxByILcnuI4T98MEcYV4xtBP57hz3UA98T48J_SyS5tiE8yHCg8BQNl5bLuP2jesVvQ4KtrHju5Za9HLbOemIa0NIcqvw"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" filled="f" stroked="f">
                <o:lock v:ext="edit" aspectratio="t"/>
                <w10:anchorlock/>
              </v:rect>
            </w:pict>
          </mc:Fallback>
        </mc:AlternateContent>
      </w:r>
    </w:p>
    <w:p w:rsidR="00CE1DCB" w:rsidRPr="00CE1DCB" w:rsidRDefault="00CE1DCB" w:rsidP="00CE1DCB">
      <w:pPr>
        <w:shd w:val="clear" w:color="auto" w:fill="FFFFFF"/>
        <w:spacing w:after="0" w:line="240" w:lineRule="auto"/>
        <w:rPr>
          <w:rFonts w:ascii="Calibri" w:eastAsia="Times New Roman" w:hAnsi="Calibri" w:cs="Calibri"/>
          <w:color w:val="000000"/>
          <w:lang w:eastAsia="ru-RU"/>
        </w:rPr>
      </w:pPr>
      <w:r w:rsidRPr="00CE1DCB">
        <w:rPr>
          <w:rFonts w:ascii="Times New Roman" w:eastAsia="Times New Roman" w:hAnsi="Times New Roman" w:cs="Times New Roman"/>
          <w:color w:val="000000"/>
          <w:sz w:val="24"/>
          <w:szCs w:val="24"/>
          <w:lang w:eastAsia="ru-RU"/>
        </w:rPr>
        <w:t>Во всех  группах  отмечается сформированность основных движений и потребность в двигательной активности. Дети  проявляют положительное отношение к разнообразным физическим упражнениям,  стремятся к самостоятельности в двигательной деятельности. Большинство воспитанников старших и подготовительных групп ходит и бегает легко,  ритмично, сохраняя правильную осанку, меняя направление и темп по указанию воспитателя, лазают по гимнастической стенке (высота 2.5 метра с изменением темпа), прыгают на мягкое покрытие с высоты 30 см., прыгают в длину с места более чем на 1 метр. (по требованию программы 80 см.). Но наблюдается избирательное отношение к некоторым двигательным действиям и подвижным играм. Вышеперечисленные показатели нелегко даются воспитанникам подготовительных групп Гашеву Амиру, Хашкулову Заурбеку, Нагоеву Аслану и Маремкулову Темиркану.  Из 48 воспитанников подготовительных групп не более пяти детей умеют прыгать через короткую и длинную скакалку.  Наиболее высокие результаты наблюдаются у детей подготовительной группы «б» (воспитатели  Есанкулова М.М. и Жирикова А.Г.), Абазовой Самиры, Кардановой Айданы, Моломатова Рустама и Кардановой Дарины; подготовительной группы «А» (воспитатели Маремкулова М.С. и Альтудова Р.Г.) Маремкулова Салима, Тохова Идара.  У этих воспитанников показатели физического развития наиболее высоко развиты по сравнению с другими, они смогут претендовать на участие в районной спартакиаде для детей старшего дошкольного возраста.</w:t>
      </w:r>
      <w:r w:rsidRPr="00CE1DCB">
        <w:rPr>
          <w:rFonts w:ascii="Calibri" w:eastAsia="Times New Roman" w:hAnsi="Calibri" w:cs="Calibri"/>
          <w:noProof/>
          <w:color w:val="000000"/>
          <w:bdr w:val="single" w:sz="2" w:space="0" w:color="000000" w:frame="1"/>
          <w:lang w:eastAsia="ru-RU"/>
        </w:rPr>
        <mc:AlternateContent>
          <mc:Choice Requires="wps">
            <w:drawing>
              <wp:inline distT="0" distB="0" distL="0" distR="0" wp14:anchorId="0D080A08" wp14:editId="65C062B8">
                <wp:extent cx="307975" cy="307975"/>
                <wp:effectExtent l="0" t="0" r="0" b="0"/>
                <wp:docPr id="15" name="AutoShape 10" descr="https://lh6.googleusercontent.com/14YbCtVfb9SwfYR-JDy3udtd8jvHuj8v4coz29-2fHlkZASIWWZJzf32z0vI-j64DHbqtMZuYHDa9-OTv8SudJmA6KPUqJOWgjcUCmhqDCssucXA_CZTKXAvlPln27kB9Mu6HcRBK3Sn8QYwK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5614DB" id="AutoShape 10" o:spid="_x0000_s1026" alt="https://lh6.googleusercontent.com/14YbCtVfb9SwfYR-JDy3udtd8jvHuj8v4coz29-2fHlkZASIWWZJzf32z0vI-j64DHbqtMZuYHDa9-OTv8SudJmA6KPUqJOWgjcUCmhqDCssucXA_CZTKXAvlPln27kB9Mu6HcRBK3Sn8QYwKA"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" filled="f" stroked="f">
                <o:lock v:ext="edit" aspectratio="t"/>
                <w10:anchorlock/>
              </v:rect>
            </w:pict>
          </mc:Fallback>
        </mc:AlternateContent>
      </w:r>
    </w:p>
    <w:p w:rsidR="00CE1DCB" w:rsidRPr="00CE1DCB" w:rsidRDefault="00CE1DCB" w:rsidP="00CE1DCB">
      <w:pPr>
        <w:shd w:val="clear" w:color="auto" w:fill="FFFFFF"/>
        <w:spacing w:after="0" w:line="240" w:lineRule="auto"/>
        <w:rPr>
          <w:rFonts w:ascii="Calibri" w:eastAsia="Times New Roman" w:hAnsi="Calibri" w:cs="Calibri"/>
          <w:color w:val="000000"/>
          <w:lang w:eastAsia="ru-RU"/>
        </w:rPr>
      </w:pPr>
      <w:r w:rsidRPr="00CE1DCB">
        <w:rPr>
          <w:rFonts w:ascii="Times New Roman" w:eastAsia="Times New Roman" w:hAnsi="Times New Roman" w:cs="Times New Roman"/>
          <w:b/>
          <w:bCs/>
          <w:color w:val="000000"/>
          <w:sz w:val="24"/>
          <w:szCs w:val="24"/>
          <w:lang w:eastAsia="ru-RU"/>
        </w:rPr>
        <w:t>Вывод</w:t>
      </w:r>
      <w:r w:rsidRPr="00CE1DCB">
        <w:rPr>
          <w:rFonts w:ascii="Times New Roman" w:eastAsia="Times New Roman" w:hAnsi="Times New Roman" w:cs="Times New Roman"/>
          <w:color w:val="000000"/>
          <w:sz w:val="24"/>
          <w:szCs w:val="24"/>
          <w:lang w:eastAsia="ru-RU"/>
        </w:rPr>
        <w:t>:  Большинство детей стали уверенно и активно выполнять основные элементы техники общеразвивающих упражнений, основных движений, соблюдать правила в подвижных играх и контролировать их выполнение, самостоятельно проводить подвижные игры и упражнения, стали увереннее ориентироваться в пространстве, воспринимать показ как образец для самостоятельного выполнения упражнений, оценивать движения сверстников и замечать их ошибки. Наблюдаются 14 детей, (Хашкулов Заурбек, Нагоев Аслан, Маремкулов Темиркан, Гашев Амир, Гигива Раяна, Диданова Адиюх, Есенкулов Ислам, Карданов Ихсан, Кузахметова Алина, Шогенова Лариана, Моломатов Кантемир, Есенкулов Амир, Бирмамитова Адиса, Цеева Ариана) которые не проявляют интереса к здоровью, не интересуются содержанием бесед, игр и других форм взаимодействия со взрослыми и сверстниками, посвященных здоровью, здоровому образу жизни, имеют неустойчивый  интерес, который проявляется только в индивидуальном взаимодействии педагога с ребенком и требует постоянной активизации и направленности через специально организованные виды детской деятельности,  поэтому во всех группах до конца учебного года необходимо уделить внимание закреплению навыков опрятности, формированию навыков личной гигиены, представлений о здоровом образе жизни. Также  необходимо до конца учебного года   уделить внимание закреплению основных видов движений, развитию основных физических качеств, продолжать укреплять и охранять здоровье детей, создать условия для закаливания организма в связи с высокой заболеваемостью за первое полугодие текущего учебного года. Воспитателям Коцевой Н.И., Моловой Т.И., Каловой А.Х., Жанказиевой О.А., Малаевой М.Ч., Камбиевой М.Б. ежедневно вести работу по реализации двигательного режима и плана-графика закаливающих процедур в своих возрастных группах. Воспитателям подготовительных групп Есанкуловой М.М., Жириковой А.Г., Маремкуловой М.С. и Альтудовой Р.Г. проводить активную подготовительную работу к малой районной спартакиаде для детей старшего дошкольного возраста. Через два месяца определить список команды для участия в спартакиаде.</w:t>
      </w:r>
    </w:p>
    <w:p w:rsidR="00CE1DCB" w:rsidRPr="00CE1DCB" w:rsidRDefault="00CE1DCB" w:rsidP="00CE1DCB">
      <w:pPr>
        <w:shd w:val="clear" w:color="auto" w:fill="FFFFFF"/>
        <w:spacing w:after="0" w:line="240" w:lineRule="auto"/>
        <w:rPr>
          <w:rFonts w:ascii="Calibri" w:eastAsia="Times New Roman" w:hAnsi="Calibri" w:cs="Calibri"/>
          <w:color w:val="000000"/>
          <w:lang w:eastAsia="ru-RU"/>
        </w:rPr>
      </w:pPr>
      <w:r w:rsidRPr="00CE1DCB">
        <w:rPr>
          <w:rFonts w:ascii="Times New Roman" w:eastAsia="Times New Roman" w:hAnsi="Times New Roman" w:cs="Times New Roman"/>
          <w:color w:val="000000"/>
          <w:sz w:val="24"/>
          <w:szCs w:val="24"/>
          <w:lang w:eastAsia="ru-RU"/>
        </w:rPr>
        <w:t>         Программный материал </w:t>
      </w:r>
      <w:r w:rsidRPr="00CE1DCB">
        <w:rPr>
          <w:rFonts w:ascii="Times New Roman" w:eastAsia="Times New Roman" w:hAnsi="Times New Roman" w:cs="Times New Roman"/>
          <w:b/>
          <w:bCs/>
          <w:color w:val="000000"/>
          <w:sz w:val="24"/>
          <w:szCs w:val="24"/>
          <w:lang w:eastAsia="ru-RU"/>
        </w:rPr>
        <w:t>по направлению «Речевое развитие»</w:t>
      </w:r>
      <w:r w:rsidRPr="00CE1DCB">
        <w:rPr>
          <w:rFonts w:ascii="Times New Roman" w:eastAsia="Times New Roman" w:hAnsi="Times New Roman" w:cs="Times New Roman"/>
          <w:color w:val="000000"/>
          <w:sz w:val="24"/>
          <w:szCs w:val="24"/>
          <w:lang w:eastAsia="ru-RU"/>
        </w:rPr>
        <w:t>  освоен дошкольниками на достаточном  уровне – по дошкольному отделению -  83%</w:t>
      </w:r>
      <w:r w:rsidRPr="00CE1DCB">
        <w:rPr>
          <w:rFonts w:ascii="Calibri" w:eastAsia="Times New Roman" w:hAnsi="Calibri" w:cs="Calibri"/>
          <w:noProof/>
          <w:color w:val="000000"/>
          <w:bdr w:val="single" w:sz="2" w:space="0" w:color="000000" w:frame="1"/>
          <w:lang w:eastAsia="ru-RU"/>
        </w:rPr>
        <mc:AlternateContent>
          <mc:Choice Requires="wps">
            <w:drawing>
              <wp:inline distT="0" distB="0" distL="0" distR="0" wp14:anchorId="0875877D" wp14:editId="6592AA17">
                <wp:extent cx="307975" cy="307975"/>
                <wp:effectExtent l="0" t="0" r="0" b="0"/>
                <wp:docPr id="14" name="AutoShape 11" descr="https://lh6.googleusercontent.com/vg8tQNy7G2lgoTcbbKjav7ZhPOsIlD8ajP_8mY6wQ9B--n7tQ1ai2xh7NAbckmrwqgW3u3vnCs6EZ9xWHgU9KxKvA3jLwVVHendPIwj-v3NJDxryaMFeN4ZY1p47-YFZ5W2Dc2b_yIwSbJb74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545E7A" id="AutoShape 11" o:spid="_x0000_s1026" alt="https://lh6.googleusercontent.com/vg8tQNy7G2lgoTcbbKjav7ZhPOsIlD8ajP_8mY6wQ9B--n7tQ1ai2xh7NAbckmrwqgW3u3vnCs6EZ9xWHgU9KxKvA3jLwVVHendPIwj-v3NJDxryaMFeN4ZY1p47-YFZ5W2Dc2b_yIwSbJb74w"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" filled="f" stroked="f">
                <o:lock v:ext="edit" aspectratio="t"/>
                <w10:anchorlock/>
              </v:rect>
            </w:pict>
          </mc:Fallback>
        </mc:AlternateContent>
      </w:r>
    </w:p>
    <w:p w:rsidR="00CE1DCB" w:rsidRPr="00CE1DCB" w:rsidRDefault="00CE1DCB" w:rsidP="00CE1DCB">
      <w:pPr>
        <w:shd w:val="clear" w:color="auto" w:fill="FFFFFF"/>
        <w:spacing w:after="0" w:line="240" w:lineRule="auto"/>
        <w:rPr>
          <w:rFonts w:ascii="Calibri" w:eastAsia="Times New Roman" w:hAnsi="Calibri" w:cs="Calibri"/>
          <w:color w:val="000000"/>
          <w:lang w:eastAsia="ru-RU"/>
        </w:rPr>
      </w:pPr>
      <w:r w:rsidRPr="00CE1DCB">
        <w:rPr>
          <w:rFonts w:ascii="Times New Roman" w:eastAsia="Times New Roman" w:hAnsi="Times New Roman" w:cs="Times New Roman"/>
          <w:b/>
          <w:bCs/>
          <w:color w:val="000000"/>
          <w:sz w:val="24"/>
          <w:szCs w:val="24"/>
          <w:lang w:eastAsia="ru-RU"/>
        </w:rPr>
        <w:lastRenderedPageBreak/>
        <w:t> </w:t>
      </w:r>
      <w:r w:rsidRPr="00CE1DCB">
        <w:rPr>
          <w:rFonts w:ascii="Times New Roman" w:eastAsia="Times New Roman" w:hAnsi="Times New Roman" w:cs="Times New Roman"/>
          <w:color w:val="000000"/>
          <w:sz w:val="24"/>
          <w:szCs w:val="24"/>
          <w:lang w:eastAsia="ru-RU"/>
        </w:rPr>
        <w:t> 30 воспитанников дошкольного отделения  на высоком уровне освоили требования программы по образовательной области «Речевое развитие», что составляет  27% от общего числа детей.  У этих детей  на высоком уровне формируется словарный запас,  сформировано умение правильного произношения согласных и гласных звуков,  правильно употребляют в речи  сочетание существительных с предлогом, прилагательными и числительными, т.е. хорошо формируется грамматический строй речи. (Дзуев Кантемир, Жанказиев Дамир, Куфанова Алина, Моломатова Самира, Пилова Аиша, Хашкулова Дарина, Хашкулова Динара, Шогенова Бэлла делятся информацией, сопровождают речью игровые действия); (Карданов Кантемир, Малаева Дисана, Махова Илина, Пилова Эвелина, Хашкулова Дарина, Хашкулова Дисана внятно произносят свистящие, шипящие и сонорные звуки, употребляют в речи форму множественного числа существительных, обозначающих детенышей животных); (Лигидова Ариана, Махов Амир, Темирчиева Раяна, Хуранова Милана отчетливо произносят все звуки, опредедляют место звука в слове); ( Карданов Рустам, Карданов Темирлан, Махова Аделина, Моломатов Ренат, Балакеримова Ангелина, Карданова Айдана, Карданова Дарина, Малаева Дариана, Маремкулов Темиркан, Токмакова Зухра, Моломатова Самийя  используют речь как средство общения, речь обогащена бытовой, природоведческой, обществоведческой лексикой, сформированы диалогическая и монологическая формы общения.)  Вышеперечисленные навыки сформированы у 67 воспитанников на среднем уровне, что составляет  59% от общего числа воспитанников.   14% детей остро нуждаются в педагогической, логопедической коррекционной помощи по речевому развитию.                                                                                                                                        Выводы: Воспитателям младше-средних групп Коцевой Н.И., Моловой Т.И, Каловой А.Х., Жанказиевой О.А. необходимо обратить внимание на развитие умения чистого произношения звуков родного и русского языка; развитие умения пересказывать сказки, составлять описательные рассказы о предметах и объектах, по картинкам.  Воспитателям старше-подготовителных групп Малавеой М.Ч., Камбиевой М.Б., Есанкуловой М.М., Жириковой А.Г., Мармкловой М.С., Альтудовой Р.Г. следует уделить внимание использованию в речи полных, распространенных простых с однородными членами и сложноподчиненных предложений для передачи временных,   пространственных, причинно-следственных связей; использование суффиксов и приставок при словообразовании; правильное использование системы окончаний существительных, прилагательных, глаголов для оформления речевого высказывания; составление описательных из 5—6 предложений о предметах и повествовательных рассказов из личного опыта; на развитие умения сочинять повествовательных рассказов по игрушкам, картинам; составление описательных загадок об игрушках, объектах природы. Пути решения проблем в речевом развитии: проводить с детьми индивидуальную работу, используя дидактические игры, развивать  умение решать проблемные задачи, </w:t>
      </w:r>
      <w:r w:rsidRPr="00CE1DCB">
        <w:rPr>
          <w:rFonts w:ascii="Times New Roman" w:eastAsia="Times New Roman" w:hAnsi="Times New Roman" w:cs="Times New Roman"/>
          <w:b/>
          <w:bCs/>
          <w:color w:val="000000"/>
          <w:sz w:val="24"/>
          <w:szCs w:val="24"/>
          <w:lang w:eastAsia="ru-RU"/>
        </w:rPr>
        <w:t> </w:t>
      </w:r>
      <w:r w:rsidRPr="00CE1DCB">
        <w:rPr>
          <w:rFonts w:ascii="Times New Roman" w:eastAsia="Times New Roman" w:hAnsi="Times New Roman" w:cs="Times New Roman"/>
          <w:color w:val="000000"/>
          <w:sz w:val="24"/>
          <w:szCs w:val="24"/>
          <w:lang w:eastAsia="ru-RU"/>
        </w:rPr>
        <w:t> необходимо уделить внимание формированию грамматического строя речи, расширению словарного запаса, формированию речевых навыков.</w:t>
      </w:r>
      <w:r w:rsidRPr="00CE1DCB">
        <w:rPr>
          <w:rFonts w:ascii="Times New Roman" w:eastAsia="Times New Roman" w:hAnsi="Times New Roman" w:cs="Times New Roman"/>
          <w:i/>
          <w:iCs/>
          <w:color w:val="000000"/>
          <w:sz w:val="24"/>
          <w:szCs w:val="24"/>
          <w:lang w:eastAsia="ru-RU"/>
        </w:rPr>
        <w:t> </w:t>
      </w:r>
    </w:p>
    <w:p w:rsidR="00CE1DCB" w:rsidRPr="00CE1DCB" w:rsidRDefault="00CE1DCB" w:rsidP="00CE1DCB">
      <w:pPr>
        <w:shd w:val="clear" w:color="auto" w:fill="FFFFFF"/>
        <w:spacing w:after="0" w:line="240" w:lineRule="auto"/>
        <w:rPr>
          <w:rFonts w:ascii="Calibri" w:eastAsia="Times New Roman" w:hAnsi="Calibri" w:cs="Calibri"/>
          <w:color w:val="000000"/>
          <w:lang w:eastAsia="ru-RU"/>
        </w:rPr>
      </w:pPr>
      <w:r w:rsidRPr="00CE1DCB">
        <w:rPr>
          <w:rFonts w:ascii="Calibri" w:eastAsia="Times New Roman" w:hAnsi="Calibri" w:cs="Calibri"/>
          <w:noProof/>
          <w:color w:val="000000"/>
          <w:bdr w:val="single" w:sz="2" w:space="0" w:color="000000" w:frame="1"/>
          <w:lang w:eastAsia="ru-RU"/>
        </w:rPr>
        <mc:AlternateContent>
          <mc:Choice Requires="wps">
            <w:drawing>
              <wp:inline distT="0" distB="0" distL="0" distR="0" wp14:anchorId="1FDB6AD4" wp14:editId="56AE42CB">
                <wp:extent cx="307975" cy="307975"/>
                <wp:effectExtent l="0" t="0" r="0" b="0"/>
                <wp:docPr id="13" name="AutoShape 12" descr="https://lh6.googleusercontent.com/Qxlrh9JE_BT7UAe8IpBt_1vXg9fEIPICOycLCoGsoWg0vlUww2DMKtdA71ehxsUzFjGIVvbDLxR7SVgCwr6Z6Je9v8WNt9royQGFeDFUOdlPs67aMyglCbZIZz2bfZ2Oa_6rBjFJo5laQjFjU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E26C20" id="AutoShape 12" o:spid="_x0000_s1026" alt="https://lh6.googleusercontent.com/Qxlrh9JE_BT7UAe8IpBt_1vXg9fEIPICOycLCoGsoWg0vlUww2DMKtdA71ehxsUzFjGIVvbDLxR7SVgCwr6Z6Je9v8WNt9royQGFeDFUOdlPs67aMyglCbZIZz2bfZ2Oa_6rBjFJo5laQjFjUA"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" filled="f" stroked="f">
                <o:lock v:ext="edit" aspectratio="t"/>
                <w10:anchorlock/>
              </v:rect>
            </w:pict>
          </mc:Fallback>
        </mc:AlternateContent>
      </w:r>
    </w:p>
    <w:p w:rsidR="00CE1DCB" w:rsidRPr="00CE1DCB" w:rsidRDefault="00CE1DCB" w:rsidP="00CE1DCB">
      <w:pPr>
        <w:shd w:val="clear" w:color="auto" w:fill="FFFFFF"/>
        <w:spacing w:after="0" w:line="240" w:lineRule="auto"/>
        <w:rPr>
          <w:rFonts w:ascii="Calibri" w:eastAsia="Times New Roman" w:hAnsi="Calibri" w:cs="Calibri"/>
          <w:color w:val="000000"/>
          <w:lang w:eastAsia="ru-RU"/>
        </w:rPr>
      </w:pPr>
      <w:r w:rsidRPr="00CE1DCB">
        <w:rPr>
          <w:rFonts w:ascii="Times New Roman" w:eastAsia="Times New Roman" w:hAnsi="Times New Roman" w:cs="Times New Roman"/>
          <w:color w:val="000000"/>
          <w:sz w:val="24"/>
          <w:szCs w:val="24"/>
          <w:lang w:eastAsia="ru-RU"/>
        </w:rPr>
        <w:t>           Программный материал </w:t>
      </w:r>
      <w:r w:rsidRPr="00CE1DCB">
        <w:rPr>
          <w:rFonts w:ascii="Times New Roman" w:eastAsia="Times New Roman" w:hAnsi="Times New Roman" w:cs="Times New Roman"/>
          <w:b/>
          <w:bCs/>
          <w:color w:val="000000"/>
          <w:sz w:val="24"/>
          <w:szCs w:val="24"/>
          <w:lang w:eastAsia="ru-RU"/>
        </w:rPr>
        <w:t>по образовательной области «Познавательное развитие»</w:t>
      </w:r>
      <w:r w:rsidRPr="00CE1DCB">
        <w:rPr>
          <w:rFonts w:ascii="Times New Roman" w:eastAsia="Times New Roman" w:hAnsi="Times New Roman" w:cs="Times New Roman"/>
          <w:color w:val="000000"/>
          <w:sz w:val="24"/>
          <w:szCs w:val="24"/>
          <w:lang w:eastAsia="ru-RU"/>
        </w:rPr>
        <w:t>  освоен дошкольниками  на 84%</w:t>
      </w:r>
    </w:p>
    <w:p w:rsidR="00CE1DCB" w:rsidRPr="00CE1DCB" w:rsidRDefault="00CE1DCB" w:rsidP="00CE1DCB">
      <w:pPr>
        <w:shd w:val="clear" w:color="auto" w:fill="FFFFFF"/>
        <w:spacing w:after="0" w:line="240" w:lineRule="auto"/>
        <w:rPr>
          <w:rFonts w:ascii="Calibri" w:eastAsia="Times New Roman" w:hAnsi="Calibri" w:cs="Calibri"/>
          <w:color w:val="000000"/>
          <w:lang w:eastAsia="ru-RU"/>
        </w:rPr>
      </w:pPr>
      <w:r w:rsidRPr="00CE1DCB">
        <w:rPr>
          <w:rFonts w:ascii="Calibri" w:eastAsia="Times New Roman" w:hAnsi="Calibri" w:cs="Calibri"/>
          <w:noProof/>
          <w:color w:val="000000"/>
          <w:bdr w:val="single" w:sz="2" w:space="0" w:color="000000" w:frame="1"/>
          <w:lang w:eastAsia="ru-RU"/>
        </w:rPr>
        <mc:AlternateContent>
          <mc:Choice Requires="wps">
            <w:drawing>
              <wp:inline distT="0" distB="0" distL="0" distR="0" wp14:anchorId="3F9E0522" wp14:editId="326F0D55">
                <wp:extent cx="307975" cy="307975"/>
                <wp:effectExtent l="0" t="0" r="0" b="0"/>
                <wp:docPr id="12" name="AutoShape 13" descr="https://lh3.googleusercontent.com/6Uqe5xISnM8-PaRD4ntvQfO4CbzkEKIuHdN79NP-qiUaK2OjY1GFtw0Ky7w57Is4ESg1HtsdYxdU7GzURX3cutD0W3qa3QYoKflAFFB3tdpfk2YyqusGh9gVppUqEw6NsfZG2VWlzPkwuzTBr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93E833" id="AutoShape 13" o:spid="_x0000_s1026" alt="https://lh3.googleusercontent.com/6Uqe5xISnM8-PaRD4ntvQfO4CbzkEKIuHdN79NP-qiUaK2OjY1GFtw0Ky7w57Is4ESg1HtsdYxdU7GzURX3cutD0W3qa3QYoKflAFFB3tdpfk2YyqusGh9gVppUqEw6NsfZG2VWlzPkwuzTBrA"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" filled="f" stroked="f">
                <o:lock v:ext="edit" aspectratio="t"/>
                <w10:anchorlock/>
              </v:rect>
            </w:pict>
          </mc:Fallback>
        </mc:AlternateContent>
      </w:r>
    </w:p>
    <w:p w:rsidR="00CE1DCB" w:rsidRPr="00CE1DCB" w:rsidRDefault="00CE1DCB" w:rsidP="00CE1DCB">
      <w:pPr>
        <w:shd w:val="clear" w:color="auto" w:fill="FFFFFF"/>
        <w:spacing w:after="0" w:line="240" w:lineRule="auto"/>
        <w:rPr>
          <w:rFonts w:ascii="Calibri" w:eastAsia="Times New Roman" w:hAnsi="Calibri" w:cs="Calibri"/>
          <w:color w:val="000000"/>
          <w:lang w:eastAsia="ru-RU"/>
        </w:rPr>
      </w:pPr>
      <w:r w:rsidRPr="00CE1DCB">
        <w:rPr>
          <w:rFonts w:ascii="Times New Roman" w:eastAsia="Times New Roman" w:hAnsi="Times New Roman" w:cs="Times New Roman"/>
          <w:b/>
          <w:bCs/>
          <w:color w:val="000000"/>
          <w:sz w:val="24"/>
          <w:szCs w:val="24"/>
          <w:lang w:eastAsia="ru-RU"/>
        </w:rPr>
        <w:t>Требования программы за первое полугодие по </w:t>
      </w:r>
      <w:r w:rsidRPr="00CE1DCB">
        <w:rPr>
          <w:rFonts w:ascii="Times New Roman" w:eastAsia="Times New Roman" w:hAnsi="Times New Roman" w:cs="Times New Roman"/>
          <w:color w:val="000000"/>
          <w:sz w:val="24"/>
          <w:szCs w:val="24"/>
          <w:lang w:eastAsia="ru-RU"/>
        </w:rPr>
        <w:t xml:space="preserve">данному  направлению на уровне выше среднего. У 31 воспитанников на высоком уровне сформированы познавательные интересы: семеро из них – это воспитанники  2 младшей группы, что составляет 29% от общего числа воспитанников  (воспитатели Молова Т.И. и Коцева Н.И.) группируют предметы по цвету, размеру и форме, находят в окружающей обстановке один и много одинаковых предметов, различают геометрические фигуры, понимают смысл слов «утро», </w:t>
      </w:r>
      <w:r w:rsidRPr="00CE1DCB">
        <w:rPr>
          <w:rFonts w:ascii="Times New Roman" w:eastAsia="Times New Roman" w:hAnsi="Times New Roman" w:cs="Times New Roman"/>
          <w:color w:val="000000"/>
          <w:sz w:val="24"/>
          <w:szCs w:val="24"/>
          <w:lang w:eastAsia="ru-RU"/>
        </w:rPr>
        <w:lastRenderedPageBreak/>
        <w:t>«день», «вечер», «ночь» на высоком уровне;  семеро воспитанников  из 21, что составляет  33,3% средней группы (воспитатели Калова А.Х. и Жанказиева О.А.) на высоком уровне ориентируются в пространстве и во времени, называют домашних и диких животных, знают о пользе домашних животных, классифицируют предметы ближайшего окружения, называют времена года, сформированы представления о правилах безопасности; из 20 воспитанников старшей группы (воспитатели Камбиева М.Б. и Малаева М.Ч.)  пятеро детей, что составляет 25% от общего числа на высоком уровне классифицируют времена года, знают о значении солнца, воздуха и воды для жизни людей, растений, животных, у них же сформированы представления о предметном окружении и явлениях общественной жизни.  Шесть воспитанников подготовительной группы «а», что составляет  25% (воспитатели Маремкулова М.С., Альтудова Р.Г.) и  9 воспитанников подготовительной группы «б», что составляет 37,5% от общего числа воспитанников  (воспитатели Есанкулова М.М. и Жирикова А.Г.) на высоком уровне понимают смысл пространственных и временных  отношений, решают простые арифметические задачки на сложение и вычитание, сформированы  первичные представления об объектах окружающего мира, развиты сенсомоторные способности, устанавливают причинно-следственные связи между явлениями природы.  У 64 воспитанников вышеперечисленные представления сформированы на среднем уровне, что составляет  57% от общего числа воспитанников. 18 воспитанниками  освоены требования программы на низком уровне по данной образовательной области.</w:t>
      </w:r>
    </w:p>
    <w:p w:rsidR="00CE1DCB" w:rsidRPr="00CE1DCB" w:rsidRDefault="00CE1DCB" w:rsidP="00CE1DCB">
      <w:pPr>
        <w:shd w:val="clear" w:color="auto" w:fill="FFFFFF"/>
        <w:spacing w:after="0" w:line="240" w:lineRule="auto"/>
        <w:rPr>
          <w:rFonts w:ascii="Calibri" w:eastAsia="Times New Roman" w:hAnsi="Calibri" w:cs="Calibri"/>
          <w:color w:val="000000"/>
          <w:lang w:eastAsia="ru-RU"/>
        </w:rPr>
      </w:pPr>
      <w:r w:rsidRPr="00CE1DCB">
        <w:rPr>
          <w:rFonts w:ascii="Times New Roman" w:eastAsia="Times New Roman" w:hAnsi="Times New Roman" w:cs="Times New Roman"/>
          <w:color w:val="000000"/>
          <w:sz w:val="24"/>
          <w:szCs w:val="24"/>
          <w:lang w:eastAsia="ru-RU"/>
        </w:rPr>
        <w:t>Выводы: У воспитанников средних групп  сформированы  представления о счете, форме, размерах предметов. Дети старше-подготовительных  групп понимают смысл пространственных отношений, двигаются в заданном направлений, меняя его по сигналу. Учатся ориентироваться на листе бумаги (справа –слева, вверху-внизу, в середине, в углу).                                                         Пути решения проблем в развитии математических представлений  детей: продолжать работу с детьми через использование дидактических игр по проблеме; заинтересовывать детей через игровые ситуации, решением логических задач с проблемными ситуациями. Использовать в работе с детьми различные дидактические игры.  Уделять внимание обогащению математических представлений, закреплению умения сравнивать два предмета по величине, принимать игровые математические задачи.</w:t>
      </w:r>
    </w:p>
    <w:p w:rsidR="00CE1DCB" w:rsidRPr="00CE1DCB" w:rsidRDefault="00CE1DCB" w:rsidP="00CE1DCB">
      <w:pPr>
        <w:shd w:val="clear" w:color="auto" w:fill="FFFFFF"/>
        <w:spacing w:after="0" w:line="240" w:lineRule="auto"/>
        <w:rPr>
          <w:rFonts w:ascii="Calibri" w:eastAsia="Times New Roman" w:hAnsi="Calibri" w:cs="Calibri"/>
          <w:color w:val="000000"/>
          <w:lang w:eastAsia="ru-RU"/>
        </w:rPr>
      </w:pPr>
      <w:r w:rsidRPr="00CE1DCB">
        <w:rPr>
          <w:rFonts w:ascii="Calibri" w:eastAsia="Times New Roman" w:hAnsi="Calibri" w:cs="Calibri"/>
          <w:noProof/>
          <w:color w:val="000000"/>
          <w:bdr w:val="single" w:sz="2" w:space="0" w:color="000000" w:frame="1"/>
          <w:lang w:eastAsia="ru-RU"/>
        </w:rPr>
        <mc:AlternateContent>
          <mc:Choice Requires="wps">
            <w:drawing>
              <wp:inline distT="0" distB="0" distL="0" distR="0" wp14:anchorId="2C37B315" wp14:editId="3CF43741">
                <wp:extent cx="307975" cy="307975"/>
                <wp:effectExtent l="0" t="0" r="0" b="0"/>
                <wp:docPr id="11" name="AutoShape 14" descr="https://lh6.googleusercontent.com/YyA2ZyDpNrvrFU30Pq0rkpJyqADQoiO0XmYid9I16_ww278M9LFqPaEeRj4SZHbSRMvThp-eDvnoStpz0nEN3gy4dyRqpSd9yGAmlEtxmxEuYT2moyhc7m1mmp7jCumtOC21SJ329PRu6asrf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74FD9D" id="AutoShape 14" o:spid="_x0000_s1026" alt="https://lh6.googleusercontent.com/YyA2ZyDpNrvrFU30Pq0rkpJyqADQoiO0XmYid9I16_ww278M9LFqPaEeRj4SZHbSRMvThp-eDvnoStpz0nEN3gy4dyRqpSd9yGAmlEtxmxEuYT2moyhc7m1mmp7jCumtOC21SJ329PRu6asrfw"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" filled="f" stroked="f">
                <o:lock v:ext="edit" aspectratio="t"/>
                <w10:anchorlock/>
              </v:rect>
            </w:pict>
          </mc:Fallback>
        </mc:AlternateContent>
      </w:r>
    </w:p>
    <w:p w:rsidR="00CE1DCB" w:rsidRPr="00CE1DCB" w:rsidRDefault="00CE1DCB" w:rsidP="00CE1DCB">
      <w:pPr>
        <w:shd w:val="clear" w:color="auto" w:fill="FFFFFF"/>
        <w:spacing w:after="0" w:line="240" w:lineRule="auto"/>
        <w:rPr>
          <w:rFonts w:ascii="Calibri" w:eastAsia="Times New Roman" w:hAnsi="Calibri" w:cs="Calibri"/>
          <w:color w:val="000000"/>
          <w:lang w:eastAsia="ru-RU"/>
        </w:rPr>
      </w:pPr>
      <w:r w:rsidRPr="00CE1DCB">
        <w:rPr>
          <w:rFonts w:ascii="Times New Roman" w:eastAsia="Times New Roman" w:hAnsi="Times New Roman" w:cs="Times New Roman"/>
          <w:color w:val="000000"/>
          <w:sz w:val="24"/>
          <w:szCs w:val="24"/>
          <w:lang w:eastAsia="ru-RU"/>
        </w:rPr>
        <w:t>           Программный материал </w:t>
      </w:r>
      <w:r w:rsidRPr="00CE1DCB">
        <w:rPr>
          <w:rFonts w:ascii="Times New Roman" w:eastAsia="Times New Roman" w:hAnsi="Times New Roman" w:cs="Times New Roman"/>
          <w:b/>
          <w:bCs/>
          <w:color w:val="000000"/>
          <w:sz w:val="24"/>
          <w:szCs w:val="24"/>
          <w:lang w:eastAsia="ru-RU"/>
        </w:rPr>
        <w:t>по образовательной области «Художественно-эстетическое  развитие»</w:t>
      </w:r>
      <w:r w:rsidRPr="00CE1DCB">
        <w:rPr>
          <w:rFonts w:ascii="Times New Roman" w:eastAsia="Times New Roman" w:hAnsi="Times New Roman" w:cs="Times New Roman"/>
          <w:color w:val="000000"/>
          <w:sz w:val="24"/>
          <w:szCs w:val="24"/>
          <w:lang w:eastAsia="ru-RU"/>
        </w:rPr>
        <w:t>  освоен дошкольниками в диапазоне 77 - 84%</w:t>
      </w:r>
    </w:p>
    <w:p w:rsidR="00CE1DCB" w:rsidRPr="00CE1DCB" w:rsidRDefault="00CE1DCB" w:rsidP="00CE1DCB">
      <w:pPr>
        <w:shd w:val="clear" w:color="auto" w:fill="FFFFFF"/>
        <w:spacing w:after="0" w:line="240" w:lineRule="auto"/>
        <w:rPr>
          <w:rFonts w:ascii="Calibri" w:eastAsia="Times New Roman" w:hAnsi="Calibri" w:cs="Calibri"/>
          <w:color w:val="000000"/>
          <w:lang w:eastAsia="ru-RU"/>
        </w:rPr>
      </w:pPr>
      <w:r w:rsidRPr="00CE1DCB">
        <w:rPr>
          <w:rFonts w:ascii="Calibri" w:eastAsia="Times New Roman" w:hAnsi="Calibri" w:cs="Calibri"/>
          <w:noProof/>
          <w:color w:val="000000"/>
          <w:bdr w:val="single" w:sz="2" w:space="0" w:color="000000" w:frame="1"/>
          <w:lang w:eastAsia="ru-RU"/>
        </w:rPr>
        <mc:AlternateContent>
          <mc:Choice Requires="wps">
            <w:drawing>
              <wp:inline distT="0" distB="0" distL="0" distR="0" wp14:anchorId="6FDDFC46" wp14:editId="1FB951B1">
                <wp:extent cx="307975" cy="307975"/>
                <wp:effectExtent l="0" t="0" r="0" b="0"/>
                <wp:docPr id="10" name="AutoShape 15" descr="https://lh3.googleusercontent.com/_p0C5DOoLOJ8ukJvNY40XbOBHy6mmRtyghvPCg2hQNgM3j_LFsv9SKBTZ7pBlJbWoBHGWavUxPVP05ht_Bf_xGYclQRdiUGQz6HOlrEg2RjMAeU2w4z_FqbBETgmy6xNULr72qlPWCVy02_ZU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219B44" id="AutoShape 15" o:spid="_x0000_s1026" alt="https://lh3.googleusercontent.com/_p0C5DOoLOJ8ukJvNY40XbOBHy6mmRtyghvPCg2hQNgM3j_LFsv9SKBTZ7pBlJbWoBHGWavUxPVP05ht_Bf_xGYclQRdiUGQz6HOlrEg2RjMAeU2w4z_FqbBETgmy6xNULr72qlPWCVy02_ZUw"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" filled="f" stroked="f">
                <o:lock v:ext="edit" aspectratio="t"/>
                <w10:anchorlock/>
              </v:rect>
            </w:pict>
          </mc:Fallback>
        </mc:AlternateContent>
      </w:r>
    </w:p>
    <w:p w:rsidR="00CE1DCB" w:rsidRPr="00CE1DCB" w:rsidRDefault="00CE1DCB" w:rsidP="00CE1DCB">
      <w:pPr>
        <w:shd w:val="clear" w:color="auto" w:fill="FFFFFF"/>
        <w:spacing w:after="0" w:line="240" w:lineRule="auto"/>
        <w:rPr>
          <w:rFonts w:ascii="Calibri" w:eastAsia="Times New Roman" w:hAnsi="Calibri" w:cs="Calibri"/>
          <w:color w:val="000000"/>
          <w:lang w:eastAsia="ru-RU"/>
        </w:rPr>
      </w:pPr>
      <w:r w:rsidRPr="00CE1DCB">
        <w:rPr>
          <w:rFonts w:ascii="Times New Roman" w:eastAsia="Times New Roman" w:hAnsi="Times New Roman" w:cs="Times New Roman"/>
          <w:color w:val="000000"/>
          <w:sz w:val="24"/>
          <w:szCs w:val="24"/>
          <w:lang w:eastAsia="ru-RU"/>
        </w:rPr>
        <w:t>    Даная образовательная область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Для становления эстетического отношения к окружающему миру необходим специалист, которого у нас нет. Весь груз ответственности переложен на плечи воспитателей. Развитие эстетических чувств детей, художественного восприятия, образных представлений, воображения, художественно-творческих способностей  поставлено в работе  большинства педагогов  на низком уровне. Я считаю, что это связано с тем, что сами педагоги не владеют техникой  рисования, лепки,  методикой  приобщения детей к музыкальным способностям.   У воспитанников младше-средних групп слабо  развита мелкая моторика. Не все воспитанники 2 младшей группы рисуют разные линии (короткие,  длинные, вертикальные, горизонтальные, наклонные). Слабо сформированы  навыки рисования карандашом и кистью. Дети знакомы с пластилином, но не владеют приемами лепки. Воспитанники средней группы лепят небольшие предметы несложной формы, но  навыками  объединения их в небольшие группы предметов в несложные сюжеты не владеют.</w:t>
      </w:r>
    </w:p>
    <w:p w:rsidR="00CE1DCB" w:rsidRPr="00CE1DCB" w:rsidRDefault="00CE1DCB" w:rsidP="00CE1DCB">
      <w:pPr>
        <w:shd w:val="clear" w:color="auto" w:fill="FFFFFF"/>
        <w:spacing w:after="0" w:line="240" w:lineRule="auto"/>
        <w:rPr>
          <w:rFonts w:ascii="Calibri" w:eastAsia="Times New Roman" w:hAnsi="Calibri" w:cs="Calibri"/>
          <w:color w:val="000000"/>
          <w:lang w:eastAsia="ru-RU"/>
        </w:rPr>
      </w:pPr>
      <w:r w:rsidRPr="00CE1DCB">
        <w:rPr>
          <w:rFonts w:ascii="Times New Roman" w:eastAsia="Times New Roman" w:hAnsi="Times New Roman" w:cs="Times New Roman"/>
          <w:color w:val="000000"/>
          <w:sz w:val="24"/>
          <w:szCs w:val="24"/>
          <w:lang w:eastAsia="ru-RU"/>
        </w:rPr>
        <w:lastRenderedPageBreak/>
        <w:t>У детей старше-подготовительных групп не сформирован  интерес к предметам народных промыслов, иллюстрациям в детских книгах, скульптуре малых форм, необычным архитектурным постройкам, описанию архитектурных объектов в иллюстрациях к сказкам. Слабо развиты умения художественно-эстетического восприятия: последовательное рассматривание предметов и произведения, узнавание изображенных предметов и явлений;  умение видеть их выразительность, соотносить с личным опытом; выделять их сенсорные признаки, зрительно и тактильно обследовать игрушки, привлекательные предметы, мелкую скульптуру. </w:t>
      </w:r>
      <w:r w:rsidRPr="00CE1DCB">
        <w:rPr>
          <w:rFonts w:ascii="Times New Roman" w:eastAsia="Times New Roman" w:hAnsi="Times New Roman" w:cs="Times New Roman"/>
          <w:color w:val="000000"/>
          <w:sz w:val="24"/>
          <w:szCs w:val="24"/>
          <w:lang w:eastAsia="ru-RU"/>
        </w:rPr>
        <w:br/>
        <w:t>Чтобы достичь результатов, необходимо обратить внимание на развитие умения составлять новый цветовой тон на палитре, накладывать одну краску на другую, передавать в работах некоторые детали; на умение размазывать пластилиновые шарики по картону, наносить пластилин на границы нужного контура для создания плоской пластилиновой картинки на картоне (пластилинография). Самые низкий процент освоения программного материала приходится на музыкальную деятельность – всего 77%. Большинство детей не умеют ритмично двигаться с разнообразным характером музыки, передавая в танце эмоционально-образное содержание. Также у большинства детей плохо сформировано музыкально-игровое и танцевальное творчество.  Практические навыки выразительного исполнения песен сформированы только у 50% воспитанников. </w:t>
      </w:r>
      <w:r w:rsidRPr="00CE1DCB">
        <w:rPr>
          <w:rFonts w:ascii="Times New Roman" w:eastAsia="Times New Roman" w:hAnsi="Times New Roman" w:cs="Times New Roman"/>
          <w:color w:val="000000"/>
          <w:sz w:val="24"/>
          <w:szCs w:val="24"/>
          <w:lang w:eastAsia="ru-RU"/>
        </w:rPr>
        <w:br/>
      </w:r>
      <w:r w:rsidRPr="00CE1DCB">
        <w:rPr>
          <w:rFonts w:ascii="Times New Roman" w:eastAsia="Times New Roman" w:hAnsi="Times New Roman" w:cs="Times New Roman"/>
          <w:b/>
          <w:bCs/>
          <w:color w:val="000000"/>
          <w:sz w:val="24"/>
          <w:szCs w:val="24"/>
          <w:lang w:eastAsia="ru-RU"/>
        </w:rPr>
        <w:t>Вывод</w:t>
      </w:r>
      <w:r w:rsidRPr="00CE1DCB">
        <w:rPr>
          <w:rFonts w:ascii="Times New Roman" w:eastAsia="Times New Roman" w:hAnsi="Times New Roman" w:cs="Times New Roman"/>
          <w:color w:val="000000"/>
          <w:sz w:val="24"/>
          <w:szCs w:val="24"/>
          <w:lang w:eastAsia="ru-RU"/>
        </w:rPr>
        <w:t>:  Требования программы по образовательной области «Художественно-эстетическое развитие»  освоены на более низком уровне, чем остальные образовательные области. Воспитателям обратить внимание на закрепление знаний об уже известных цветах, знакомить с новыми цветами, развивать чувство цвета. Воспитанников старше-подготовительных групп приобщать к сюжетному рисованию, декоративному рисованию.  Сформировать у детей навыки анализа образца постройки, создавать постройки по рисунку. Учить детей петь без напряжения, плавно, легким звуком; отчетливо произносить слова, своевременно начинать и заканчивать  песню. Ритмично двигаться в соответствии с характером музыки.                                                        </w:t>
      </w:r>
      <w:r w:rsidRPr="00CE1DCB">
        <w:rPr>
          <w:rFonts w:ascii="Times New Roman" w:eastAsia="Times New Roman" w:hAnsi="Times New Roman" w:cs="Times New Roman"/>
          <w:b/>
          <w:bCs/>
          <w:color w:val="000000"/>
          <w:sz w:val="24"/>
          <w:szCs w:val="24"/>
          <w:lang w:eastAsia="ru-RU"/>
        </w:rPr>
        <w:t>Вывод:</w:t>
      </w:r>
      <w:r w:rsidRPr="00CE1DCB">
        <w:rPr>
          <w:rFonts w:ascii="Times New Roman" w:eastAsia="Times New Roman" w:hAnsi="Times New Roman" w:cs="Times New Roman"/>
          <w:color w:val="000000"/>
          <w:sz w:val="24"/>
          <w:szCs w:val="24"/>
          <w:lang w:eastAsia="ru-RU"/>
        </w:rPr>
        <w:t> таким образом, результаты педагогической диагностики освоения программного материала детьми всех возрастных групп за первое полугодие   показали в основном  уровень выше среднего по всем направлениям развития детей. Наиболее низкие результаты по образовательной области «Художественно-эстетическое развитие», наиболее высокие результаты по образовательной области «Физическое развитие».</w:t>
      </w:r>
    </w:p>
    <w:p w:rsidR="00CE1DCB" w:rsidRPr="00CE1DCB" w:rsidRDefault="00CE1DCB" w:rsidP="00CE1DCB">
      <w:pPr>
        <w:shd w:val="clear" w:color="auto" w:fill="FFFFFF"/>
        <w:spacing w:after="0" w:line="240" w:lineRule="auto"/>
        <w:rPr>
          <w:rFonts w:ascii="Calibri" w:eastAsia="Times New Roman" w:hAnsi="Calibri" w:cs="Calibri"/>
          <w:color w:val="000000"/>
          <w:lang w:eastAsia="ru-RU"/>
        </w:rPr>
      </w:pPr>
      <w:r w:rsidRPr="00CE1DCB">
        <w:rPr>
          <w:rFonts w:ascii="Calibri" w:eastAsia="Times New Roman" w:hAnsi="Calibri" w:cs="Calibri"/>
          <w:noProof/>
          <w:color w:val="000000"/>
          <w:bdr w:val="single" w:sz="2" w:space="0" w:color="000000" w:frame="1"/>
          <w:lang w:eastAsia="ru-RU"/>
        </w:rPr>
        <mc:AlternateContent>
          <mc:Choice Requires="wps">
            <w:drawing>
              <wp:inline distT="0" distB="0" distL="0" distR="0" wp14:anchorId="32240CDB" wp14:editId="4EDAFC55">
                <wp:extent cx="307975" cy="307975"/>
                <wp:effectExtent l="0" t="0" r="0" b="0"/>
                <wp:docPr id="9" name="AutoShape 16" descr="https://lh6.googleusercontent.com/cVHmCB-DNGmWLTXroSklpRU-XLn9C2fiJXu_yJ4Jp5P2UUNZGdHZn2AL_3_aNyXgb_f0WWDagDRQFrRxWTZ7EoIWdYUI9FvHnXrBVzk8gjtl5G5sOa3vozj8wPdGh0IkG3dYEKnboL8AO_Eh_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00F458" id="AutoShape 16" o:spid="_x0000_s1026" alt="https://lh6.googleusercontent.com/cVHmCB-DNGmWLTXroSklpRU-XLn9C2fiJXu_yJ4Jp5P2UUNZGdHZn2AL_3_aNyXgb_f0WWDagDRQFrRxWTZ7EoIWdYUI9FvHnXrBVzk8gjtl5G5sOa3vozj8wPdGh0IkG3dYEKnboL8AO_Eh_A"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" filled="f" stroked="f">
                <o:lock v:ext="edit" aspectratio="t"/>
                <w10:anchorlock/>
              </v:rect>
            </w:pict>
          </mc:Fallback>
        </mc:AlternateContent>
      </w:r>
    </w:p>
    <w:p w:rsidR="00CE1DCB" w:rsidRPr="00CE1DCB" w:rsidRDefault="00CE1DCB" w:rsidP="00CE1DCB">
      <w:pPr>
        <w:shd w:val="clear" w:color="auto" w:fill="FFFFFF"/>
        <w:spacing w:after="0" w:line="240" w:lineRule="auto"/>
        <w:ind w:firstLine="706"/>
        <w:rPr>
          <w:rFonts w:ascii="Calibri" w:eastAsia="Times New Roman" w:hAnsi="Calibri" w:cs="Calibri"/>
          <w:color w:val="000000"/>
          <w:lang w:eastAsia="ru-RU"/>
        </w:rPr>
      </w:pPr>
      <w:r w:rsidRPr="00CE1DCB">
        <w:rPr>
          <w:rFonts w:ascii="Times New Roman" w:eastAsia="Times New Roman" w:hAnsi="Times New Roman" w:cs="Times New Roman"/>
          <w:b/>
          <w:bCs/>
          <w:color w:val="000000"/>
          <w:sz w:val="24"/>
          <w:szCs w:val="24"/>
          <w:lang w:eastAsia="ru-RU"/>
        </w:rPr>
        <w:t>Вывод:</w:t>
      </w:r>
      <w:r w:rsidRPr="00CE1DCB">
        <w:rPr>
          <w:rFonts w:ascii="Times New Roman" w:eastAsia="Times New Roman" w:hAnsi="Times New Roman" w:cs="Times New Roman"/>
          <w:color w:val="000000"/>
          <w:sz w:val="24"/>
          <w:szCs w:val="24"/>
          <w:lang w:eastAsia="ru-RU"/>
        </w:rPr>
        <w:t> результаты педагогической диагностики по освоению программного материала за первое полугодие  2016-2017 учебного года  составляет   75,4%.                                                  </w:t>
      </w:r>
      <w:r w:rsidRPr="00CE1DCB">
        <w:rPr>
          <w:rFonts w:ascii="Times New Roman" w:eastAsia="Times New Roman" w:hAnsi="Times New Roman" w:cs="Times New Roman"/>
          <w:b/>
          <w:bCs/>
          <w:color w:val="000000"/>
          <w:sz w:val="24"/>
          <w:szCs w:val="24"/>
          <w:lang w:eastAsia="ru-RU"/>
        </w:rPr>
        <w:t>Рекомендации:</w:t>
      </w:r>
      <w:r w:rsidRPr="00CE1DCB">
        <w:rPr>
          <w:rFonts w:ascii="Times New Roman" w:eastAsia="Times New Roman" w:hAnsi="Times New Roman" w:cs="Times New Roman"/>
          <w:color w:val="000000"/>
          <w:sz w:val="24"/>
          <w:szCs w:val="24"/>
          <w:lang w:eastAsia="ru-RU"/>
        </w:rPr>
        <w:t> </w:t>
      </w:r>
    </w:p>
    <w:p w:rsidR="00CE1DCB" w:rsidRPr="00CE1DCB" w:rsidRDefault="00CE1DCB" w:rsidP="00CE1DCB">
      <w:pPr>
        <w:shd w:val="clear" w:color="auto" w:fill="FFFFFF"/>
        <w:spacing w:after="0" w:line="240" w:lineRule="auto"/>
        <w:ind w:left="1066"/>
        <w:rPr>
          <w:rFonts w:ascii="Calibri" w:eastAsia="Times New Roman" w:hAnsi="Calibri" w:cs="Calibri"/>
          <w:color w:val="000000"/>
          <w:lang w:eastAsia="ru-RU"/>
        </w:rPr>
      </w:pPr>
      <w:r w:rsidRPr="00CE1DCB">
        <w:rPr>
          <w:rFonts w:ascii="Times New Roman" w:eastAsia="Times New Roman" w:hAnsi="Times New Roman" w:cs="Times New Roman"/>
          <w:color w:val="000000"/>
          <w:sz w:val="24"/>
          <w:szCs w:val="24"/>
          <w:lang w:eastAsia="ru-RU"/>
        </w:rPr>
        <w:t>Воспитателям всех возрастных групп:</w:t>
      </w:r>
    </w:p>
    <w:p w:rsidR="00CE1DCB" w:rsidRPr="00CE1DCB" w:rsidRDefault="00CE1DCB" w:rsidP="00CE1DCB">
      <w:pPr>
        <w:numPr>
          <w:ilvl w:val="0"/>
          <w:numId w:val="1"/>
        </w:numPr>
        <w:shd w:val="clear" w:color="auto" w:fill="FFFFFF"/>
        <w:spacing w:after="0" w:line="240" w:lineRule="auto"/>
        <w:ind w:left="1066"/>
        <w:rPr>
          <w:rFonts w:ascii="Calibri" w:eastAsia="Times New Roman" w:hAnsi="Calibri" w:cs="Calibri"/>
          <w:color w:val="000000"/>
          <w:lang w:eastAsia="ru-RU"/>
        </w:rPr>
      </w:pPr>
      <w:r w:rsidRPr="00CE1DCB">
        <w:rPr>
          <w:rFonts w:ascii="Times New Roman" w:eastAsia="Times New Roman" w:hAnsi="Times New Roman" w:cs="Times New Roman"/>
          <w:color w:val="000000"/>
          <w:sz w:val="24"/>
          <w:szCs w:val="24"/>
          <w:lang w:eastAsia="ru-RU"/>
        </w:rPr>
        <w:t> - до конца учебного года вести работу по выстраиванию  индивидуальной траектории развития каждого ребенка (индивидуализация образования).</w:t>
      </w:r>
    </w:p>
    <w:p w:rsidR="00CE1DCB" w:rsidRPr="00CE1DCB" w:rsidRDefault="00CE1DCB" w:rsidP="00CE1DCB">
      <w:pPr>
        <w:numPr>
          <w:ilvl w:val="0"/>
          <w:numId w:val="1"/>
        </w:numPr>
        <w:shd w:val="clear" w:color="auto" w:fill="FFFFFF"/>
        <w:spacing w:after="0" w:line="240" w:lineRule="auto"/>
        <w:ind w:left="1066"/>
        <w:rPr>
          <w:rFonts w:ascii="Calibri" w:eastAsia="Times New Roman" w:hAnsi="Calibri" w:cs="Calibri"/>
          <w:color w:val="000000"/>
          <w:lang w:eastAsia="ru-RU"/>
        </w:rPr>
      </w:pPr>
      <w:r w:rsidRPr="00CE1DCB">
        <w:rPr>
          <w:rFonts w:ascii="Times New Roman" w:eastAsia="Times New Roman" w:hAnsi="Times New Roman" w:cs="Times New Roman"/>
          <w:color w:val="000000"/>
          <w:sz w:val="24"/>
          <w:szCs w:val="24"/>
          <w:lang w:eastAsia="ru-RU"/>
        </w:rPr>
        <w:t>– оптимизировать работу с группой детей</w:t>
      </w:r>
    </w:p>
    <w:p w:rsidR="00CE1DCB" w:rsidRPr="00CE1DCB" w:rsidRDefault="00CE1DCB" w:rsidP="00CE1DCB">
      <w:pPr>
        <w:shd w:val="clear" w:color="auto" w:fill="FFFFFF"/>
        <w:spacing w:after="0" w:line="240" w:lineRule="auto"/>
        <w:ind w:left="1066"/>
        <w:rPr>
          <w:rFonts w:ascii="Calibri" w:eastAsia="Times New Roman" w:hAnsi="Calibri" w:cs="Calibri"/>
          <w:color w:val="000000"/>
          <w:lang w:eastAsia="ru-RU"/>
        </w:rPr>
      </w:pPr>
      <w:r w:rsidRPr="00CE1DCB">
        <w:rPr>
          <w:rFonts w:ascii="Times New Roman" w:eastAsia="Times New Roman" w:hAnsi="Times New Roman" w:cs="Times New Roman"/>
          <w:color w:val="000000"/>
          <w:sz w:val="24"/>
          <w:szCs w:val="24"/>
          <w:lang w:eastAsia="ru-RU"/>
        </w:rPr>
        <w:t>Воспитателям подготовительных групп:</w:t>
      </w:r>
    </w:p>
    <w:p w:rsidR="00CE1DCB" w:rsidRPr="00CE1DCB" w:rsidRDefault="00CE1DCB" w:rsidP="00CE1DCB">
      <w:pPr>
        <w:numPr>
          <w:ilvl w:val="0"/>
          <w:numId w:val="2"/>
        </w:numPr>
        <w:shd w:val="clear" w:color="auto" w:fill="FFFFFF"/>
        <w:spacing w:after="0" w:line="240" w:lineRule="auto"/>
        <w:ind w:left="1020"/>
        <w:rPr>
          <w:rFonts w:ascii="Calibri" w:eastAsia="Times New Roman" w:hAnsi="Calibri" w:cs="Calibri"/>
          <w:color w:val="000000"/>
          <w:lang w:eastAsia="ru-RU"/>
        </w:rPr>
      </w:pPr>
      <w:r w:rsidRPr="00CE1DCB">
        <w:rPr>
          <w:rFonts w:ascii="Times New Roman" w:eastAsia="Times New Roman" w:hAnsi="Times New Roman" w:cs="Times New Roman"/>
          <w:color w:val="000000"/>
          <w:sz w:val="24"/>
          <w:szCs w:val="24"/>
          <w:lang w:eastAsia="ru-RU"/>
        </w:rPr>
        <w:t>– вести работу по формированию целевых ориентиров на этапе завершения дошкольного образования.</w:t>
      </w:r>
    </w:p>
    <w:p w:rsidR="00CE1DCB" w:rsidRPr="00CE1DCB" w:rsidRDefault="00CE1DCB" w:rsidP="00CE1DCB">
      <w:pPr>
        <w:shd w:val="clear" w:color="auto" w:fill="FFFFFF"/>
        <w:spacing w:after="0" w:line="240" w:lineRule="auto"/>
        <w:ind w:left="660"/>
        <w:rPr>
          <w:rFonts w:ascii="Calibri" w:eastAsia="Times New Roman" w:hAnsi="Calibri" w:cs="Calibri"/>
          <w:color w:val="000000"/>
          <w:lang w:eastAsia="ru-RU"/>
        </w:rPr>
      </w:pPr>
      <w:r w:rsidRPr="00CE1DCB">
        <w:rPr>
          <w:rFonts w:ascii="Times New Roman" w:eastAsia="Times New Roman" w:hAnsi="Times New Roman" w:cs="Times New Roman"/>
          <w:color w:val="000000"/>
          <w:sz w:val="24"/>
          <w:szCs w:val="24"/>
          <w:lang w:eastAsia="ru-RU"/>
        </w:rPr>
        <w:t>Подготовила: ст. воспитатель  Малаева А.Ю.</w:t>
      </w:r>
    </w:p>
    <w:p w:rsidR="00BA7720" w:rsidRPr="00CE1DCB" w:rsidRDefault="00BA7720">
      <w:pPr>
        <w:rPr>
          <w:rFonts w:ascii="Times New Roman" w:hAnsi="Times New Roman" w:cs="Times New Roman"/>
          <w:sz w:val="32"/>
        </w:rPr>
      </w:pPr>
      <w:bookmarkStart w:id="0" w:name="_GoBack"/>
      <w:bookmarkEnd w:id="0"/>
    </w:p>
    <w:sectPr w:rsidR="00BA7720" w:rsidRPr="00CE1D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91AD4"/>
    <w:multiLevelType w:val="multilevel"/>
    <w:tmpl w:val="DD6C0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A956FF"/>
    <w:multiLevelType w:val="multilevel"/>
    <w:tmpl w:val="60168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63A"/>
    <w:rsid w:val="00BA7720"/>
    <w:rsid w:val="00C4463A"/>
    <w:rsid w:val="00CC63FB"/>
    <w:rsid w:val="00CE1D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9DADF6-9863-40AC-A6AF-91680D0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65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2615</Words>
  <Characters>14909</Characters>
  <Application>Microsoft Office Word</Application>
  <DocSecurity>0</DocSecurity>
  <Lines>124</Lines>
  <Paragraphs>34</Paragraphs>
  <ScaleCrop>false</ScaleCrop>
  <Company>SPecialiST RePack</Company>
  <LinksUpToDate>false</LinksUpToDate>
  <CharactersWithSpaces>17490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2017-09-24T15:58:00Z</dcterms:created>
  <dcterms:modified xsi:type="dcterms:W3CDTF">2017-09-24T15:59:00Z</dcterms:modified>
</cp:coreProperties>
</file>