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8EA" w:rsidRPr="003C38EA" w:rsidRDefault="003C38EA" w:rsidP="003C38EA">
      <w:pPr>
        <w:spacing w:after="0" w:line="240" w:lineRule="auto"/>
        <w:ind w:left="851" w:hanging="709"/>
        <w:jc w:val="center"/>
        <w:rPr>
          <w:rFonts w:ascii="Times New Roman" w:hAnsi="Times New Roman" w:cs="Times New Roman"/>
          <w:b/>
          <w:color w:val="0000FF"/>
          <w:sz w:val="48"/>
          <w:szCs w:val="28"/>
        </w:rPr>
      </w:pPr>
      <w:r w:rsidRPr="003C38EA">
        <w:rPr>
          <w:rFonts w:ascii="Times New Roman" w:hAnsi="Times New Roman" w:cs="Times New Roman"/>
          <w:b/>
          <w:color w:val="0000FF"/>
          <w:sz w:val="48"/>
          <w:szCs w:val="28"/>
        </w:rPr>
        <w:t>Использование современных образовательных технологий</w:t>
      </w:r>
    </w:p>
    <w:p w:rsidR="003C38EA" w:rsidRPr="00456462" w:rsidRDefault="003C38EA" w:rsidP="003C38EA">
      <w:pPr>
        <w:spacing w:before="240"/>
        <w:jc w:val="both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   </w:t>
      </w:r>
      <w:r w:rsidRPr="00456462">
        <w:rPr>
          <w:rFonts w:ascii="Times New Roman" w:hAnsi="Times New Roman" w:cs="Times New Roman"/>
          <w:b/>
          <w:color w:val="FF0000"/>
          <w:sz w:val="32"/>
          <w:szCs w:val="28"/>
        </w:rPr>
        <w:t>Для воспитателей ДОУ</w:t>
      </w:r>
    </w:p>
    <w:p w:rsidR="003C38EA" w:rsidRDefault="003C38EA" w:rsidP="003C38EA">
      <w:pPr>
        <w:jc w:val="center"/>
        <w:rPr>
          <w:rFonts w:ascii="Times New Roman" w:hAnsi="Times New Roman" w:cs="Times New Roman"/>
          <w:b/>
          <w:bCs/>
          <w:color w:val="660066"/>
          <w:sz w:val="40"/>
          <w:szCs w:val="28"/>
        </w:rPr>
      </w:pPr>
      <w:r>
        <w:rPr>
          <w:rFonts w:ascii="Times New Roman" w:hAnsi="Times New Roman" w:cs="Times New Roman"/>
          <w:b/>
          <w:bCs/>
          <w:color w:val="660066"/>
          <w:sz w:val="40"/>
          <w:szCs w:val="28"/>
        </w:rPr>
        <w:t xml:space="preserve">   </w:t>
      </w:r>
      <w:proofErr w:type="spellStart"/>
      <w:r w:rsidRPr="00092791">
        <w:rPr>
          <w:rFonts w:ascii="Times New Roman" w:hAnsi="Times New Roman" w:cs="Times New Roman"/>
          <w:b/>
          <w:bCs/>
          <w:color w:val="660066"/>
          <w:sz w:val="40"/>
          <w:szCs w:val="28"/>
        </w:rPr>
        <w:t>Алябьева</w:t>
      </w:r>
      <w:proofErr w:type="spellEnd"/>
      <w:r w:rsidRPr="00092791">
        <w:rPr>
          <w:rFonts w:ascii="Times New Roman" w:hAnsi="Times New Roman" w:cs="Times New Roman"/>
          <w:b/>
          <w:bCs/>
          <w:color w:val="660066"/>
          <w:sz w:val="40"/>
          <w:szCs w:val="28"/>
        </w:rPr>
        <w:t xml:space="preserve"> Е.А. </w:t>
      </w:r>
      <w:bookmarkStart w:id="0" w:name="_GoBack"/>
      <w:r>
        <w:rPr>
          <w:rFonts w:ascii="Times New Roman" w:hAnsi="Times New Roman" w:cs="Times New Roman"/>
          <w:b/>
          <w:bCs/>
          <w:color w:val="660066"/>
          <w:sz w:val="40"/>
          <w:szCs w:val="28"/>
        </w:rPr>
        <w:t>«</w:t>
      </w:r>
      <w:proofErr w:type="spellStart"/>
      <w:r w:rsidRPr="00092791">
        <w:rPr>
          <w:rFonts w:ascii="Times New Roman" w:hAnsi="Times New Roman" w:cs="Times New Roman"/>
          <w:b/>
          <w:bCs/>
          <w:color w:val="660066"/>
          <w:sz w:val="40"/>
          <w:szCs w:val="28"/>
        </w:rPr>
        <w:t>Психогимнастика</w:t>
      </w:r>
      <w:proofErr w:type="spellEnd"/>
      <w:r w:rsidRPr="00092791">
        <w:rPr>
          <w:rFonts w:ascii="Times New Roman" w:hAnsi="Times New Roman" w:cs="Times New Roman"/>
          <w:b/>
          <w:bCs/>
          <w:color w:val="660066"/>
          <w:sz w:val="40"/>
          <w:szCs w:val="28"/>
        </w:rPr>
        <w:t xml:space="preserve"> в детском саду</w:t>
      </w:r>
      <w:r>
        <w:rPr>
          <w:rFonts w:ascii="Times New Roman" w:hAnsi="Times New Roman" w:cs="Times New Roman"/>
          <w:b/>
          <w:bCs/>
          <w:color w:val="660066"/>
          <w:sz w:val="40"/>
          <w:szCs w:val="28"/>
        </w:rPr>
        <w:t>»</w:t>
      </w:r>
      <w:bookmarkEnd w:id="0"/>
    </w:p>
    <w:p w:rsidR="003C38EA" w:rsidRPr="003C38EA" w:rsidRDefault="003C38EA" w:rsidP="003C38EA">
      <w:pPr>
        <w:spacing w:before="240"/>
        <w:ind w:left="426" w:firstLine="282"/>
        <w:jc w:val="both"/>
        <w:rPr>
          <w:rFonts w:ascii="Times New Roman" w:hAnsi="Times New Roman" w:cs="Times New Roman"/>
          <w:sz w:val="32"/>
          <w:szCs w:val="28"/>
        </w:rPr>
      </w:pPr>
      <w:r w:rsidRPr="003C38EA">
        <w:rPr>
          <w:rFonts w:ascii="Times New Roman" w:hAnsi="Times New Roman" w:cs="Times New Roman"/>
          <w:sz w:val="32"/>
          <w:szCs w:val="28"/>
        </w:rPr>
        <w:t xml:space="preserve">То, что дети дошкольного возраста нуждаются в психологической помощи, доказывать уже никому не надо. Важно, чтобы методами </w:t>
      </w:r>
      <w:proofErr w:type="spellStart"/>
      <w:r w:rsidRPr="003C38EA">
        <w:rPr>
          <w:rFonts w:ascii="Times New Roman" w:hAnsi="Times New Roman" w:cs="Times New Roman"/>
          <w:sz w:val="32"/>
          <w:szCs w:val="28"/>
        </w:rPr>
        <w:t>психопрофилактики</w:t>
      </w:r>
      <w:proofErr w:type="spellEnd"/>
      <w:r w:rsidRPr="003C38EA">
        <w:rPr>
          <w:rFonts w:ascii="Times New Roman" w:hAnsi="Times New Roman" w:cs="Times New Roman"/>
          <w:sz w:val="32"/>
          <w:szCs w:val="28"/>
        </w:rPr>
        <w:t xml:space="preserve"> и </w:t>
      </w:r>
      <w:proofErr w:type="spellStart"/>
      <w:r w:rsidRPr="003C38EA">
        <w:rPr>
          <w:rFonts w:ascii="Times New Roman" w:hAnsi="Times New Roman" w:cs="Times New Roman"/>
          <w:sz w:val="32"/>
          <w:szCs w:val="28"/>
        </w:rPr>
        <w:t>психокоррекции</w:t>
      </w:r>
      <w:proofErr w:type="spellEnd"/>
      <w:r w:rsidRPr="003C38EA">
        <w:rPr>
          <w:rFonts w:ascii="Times New Roman" w:hAnsi="Times New Roman" w:cs="Times New Roman"/>
          <w:sz w:val="32"/>
          <w:szCs w:val="28"/>
        </w:rPr>
        <w:t xml:space="preserve"> владели не только педагоги-психологи, но и воспитатели и использовали их в своей повседневной работе с детьми, учитывая их индивидуальные особенности и проблемы.</w:t>
      </w:r>
    </w:p>
    <w:p w:rsidR="003C38EA" w:rsidRPr="003C38EA" w:rsidRDefault="003C38EA" w:rsidP="003C38EA">
      <w:pPr>
        <w:spacing w:before="240"/>
        <w:ind w:left="426" w:firstLine="282"/>
        <w:jc w:val="both"/>
        <w:rPr>
          <w:rFonts w:ascii="Times New Roman" w:hAnsi="Times New Roman" w:cs="Times New Roman"/>
          <w:sz w:val="32"/>
          <w:szCs w:val="28"/>
        </w:rPr>
      </w:pPr>
      <w:r w:rsidRPr="003C38EA">
        <w:rPr>
          <w:rFonts w:ascii="Times New Roman" w:hAnsi="Times New Roman" w:cs="Times New Roman"/>
          <w:sz w:val="32"/>
          <w:szCs w:val="28"/>
        </w:rPr>
        <w:t xml:space="preserve">В настоящее время в дошкольных учреждениях широко используются разные виды </w:t>
      </w:r>
      <w:proofErr w:type="spellStart"/>
      <w:r w:rsidRPr="003C38EA">
        <w:rPr>
          <w:rFonts w:ascii="Times New Roman" w:hAnsi="Times New Roman" w:cs="Times New Roman"/>
          <w:sz w:val="32"/>
          <w:szCs w:val="28"/>
        </w:rPr>
        <w:t>психотренингов</w:t>
      </w:r>
      <w:proofErr w:type="spellEnd"/>
      <w:r w:rsidRPr="003C38EA">
        <w:rPr>
          <w:rFonts w:ascii="Times New Roman" w:hAnsi="Times New Roman" w:cs="Times New Roman"/>
          <w:sz w:val="32"/>
          <w:szCs w:val="28"/>
        </w:rPr>
        <w:t xml:space="preserve">, однако довольно редко — </w:t>
      </w:r>
      <w:proofErr w:type="spellStart"/>
      <w:r w:rsidRPr="003C38EA">
        <w:rPr>
          <w:rFonts w:ascii="Times New Roman" w:hAnsi="Times New Roman" w:cs="Times New Roman"/>
          <w:sz w:val="32"/>
          <w:szCs w:val="28"/>
        </w:rPr>
        <w:t>психогимнастика</w:t>
      </w:r>
      <w:proofErr w:type="spellEnd"/>
      <w:r w:rsidRPr="003C38EA">
        <w:rPr>
          <w:rFonts w:ascii="Times New Roman" w:hAnsi="Times New Roman" w:cs="Times New Roman"/>
          <w:sz w:val="32"/>
          <w:szCs w:val="28"/>
        </w:rPr>
        <w:t xml:space="preserve"> как метод практической </w:t>
      </w:r>
      <w:proofErr w:type="spellStart"/>
      <w:r w:rsidRPr="003C38EA">
        <w:rPr>
          <w:rFonts w:ascii="Times New Roman" w:hAnsi="Times New Roman" w:cs="Times New Roman"/>
          <w:sz w:val="32"/>
          <w:szCs w:val="28"/>
        </w:rPr>
        <w:t>психокоррекции</w:t>
      </w:r>
      <w:proofErr w:type="spellEnd"/>
      <w:r w:rsidRPr="003C38EA">
        <w:rPr>
          <w:rFonts w:ascii="Times New Roman" w:hAnsi="Times New Roman" w:cs="Times New Roman"/>
          <w:sz w:val="32"/>
          <w:szCs w:val="28"/>
        </w:rPr>
        <w:t>. Хотя именно она наиболее доступна в применении для воспитателей и психологов, так как в ее основе лежит игра, являющаяся основным видом деятельности дошкольника.</w:t>
      </w:r>
    </w:p>
    <w:p w:rsidR="003C38EA" w:rsidRPr="003C38EA" w:rsidRDefault="003C38EA" w:rsidP="003C38EA">
      <w:pPr>
        <w:spacing w:before="240"/>
        <w:ind w:left="426" w:firstLine="282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 w:rsidRPr="003C38EA">
        <w:rPr>
          <w:rFonts w:ascii="Times New Roman" w:hAnsi="Times New Roman" w:cs="Times New Roman"/>
          <w:b/>
          <w:sz w:val="32"/>
          <w:szCs w:val="28"/>
        </w:rPr>
        <w:t>Психогимнастика</w:t>
      </w:r>
      <w:proofErr w:type="spellEnd"/>
      <w:r w:rsidRPr="003C38EA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3C38EA">
        <w:rPr>
          <w:rFonts w:ascii="Times New Roman" w:hAnsi="Times New Roman" w:cs="Times New Roman"/>
          <w:sz w:val="32"/>
          <w:szCs w:val="28"/>
        </w:rPr>
        <w:t>– это метод, при котором участники проявляют себя и общаются без помощи слов. Кто является автором термина, не известно. Термин «</w:t>
      </w:r>
      <w:proofErr w:type="spellStart"/>
      <w:r w:rsidRPr="003C38EA">
        <w:rPr>
          <w:rFonts w:ascii="Times New Roman" w:hAnsi="Times New Roman" w:cs="Times New Roman"/>
          <w:sz w:val="32"/>
          <w:szCs w:val="28"/>
        </w:rPr>
        <w:t>психогимнастика</w:t>
      </w:r>
      <w:proofErr w:type="spellEnd"/>
      <w:r w:rsidRPr="003C38EA">
        <w:rPr>
          <w:rFonts w:ascii="Times New Roman" w:hAnsi="Times New Roman" w:cs="Times New Roman"/>
          <w:sz w:val="32"/>
          <w:szCs w:val="28"/>
        </w:rPr>
        <w:t xml:space="preserve">» может иметь широкое и узкое значение, разные авторы вкладывают в него неодинаковое содержание. Цели </w:t>
      </w:r>
      <w:proofErr w:type="spellStart"/>
      <w:r w:rsidRPr="003C38EA">
        <w:rPr>
          <w:rFonts w:ascii="Times New Roman" w:hAnsi="Times New Roman" w:cs="Times New Roman"/>
          <w:sz w:val="32"/>
          <w:szCs w:val="28"/>
        </w:rPr>
        <w:t>психогимнастики</w:t>
      </w:r>
      <w:proofErr w:type="spellEnd"/>
      <w:r w:rsidRPr="003C38EA">
        <w:rPr>
          <w:rFonts w:ascii="Times New Roman" w:hAnsi="Times New Roman" w:cs="Times New Roman"/>
          <w:sz w:val="32"/>
          <w:szCs w:val="28"/>
        </w:rPr>
        <w:t xml:space="preserve"> затрагивают основные задачи психического развития детей.</w:t>
      </w:r>
    </w:p>
    <w:p w:rsidR="003C38EA" w:rsidRPr="003C38EA" w:rsidRDefault="003C38EA" w:rsidP="003C38EA">
      <w:pPr>
        <w:spacing w:before="240"/>
        <w:ind w:left="426" w:firstLine="282"/>
        <w:jc w:val="both"/>
        <w:rPr>
          <w:rFonts w:ascii="Times New Roman" w:hAnsi="Times New Roman" w:cs="Times New Roman"/>
          <w:sz w:val="32"/>
          <w:szCs w:val="28"/>
        </w:rPr>
      </w:pPr>
      <w:r w:rsidRPr="003C38EA">
        <w:rPr>
          <w:rFonts w:ascii="Times New Roman" w:hAnsi="Times New Roman" w:cs="Times New Roman"/>
          <w:sz w:val="32"/>
          <w:szCs w:val="28"/>
        </w:rPr>
        <w:t xml:space="preserve">        </w:t>
      </w:r>
      <w:r w:rsidRPr="003C38EA">
        <w:rPr>
          <w:rFonts w:ascii="Times New Roman" w:hAnsi="Times New Roman" w:cs="Times New Roman"/>
          <w:b/>
          <w:sz w:val="32"/>
          <w:szCs w:val="28"/>
        </w:rPr>
        <w:t xml:space="preserve">Основная цель </w:t>
      </w:r>
      <w:r w:rsidRPr="003C38EA">
        <w:rPr>
          <w:rFonts w:ascii="Times New Roman" w:hAnsi="Times New Roman" w:cs="Times New Roman"/>
          <w:sz w:val="32"/>
          <w:szCs w:val="28"/>
        </w:rPr>
        <w:t xml:space="preserve">– научить ребёнка справляться с жизненными трудностями. Ребёнок должен осознать, что между мыслями, чувствами и поведением существует связь и что эмоциональные проблемы вызываются не только ситуациями, но и их неверным восприятием. В ходе занятий </w:t>
      </w:r>
      <w:proofErr w:type="spellStart"/>
      <w:r w:rsidRPr="003C38EA">
        <w:rPr>
          <w:rFonts w:ascii="Times New Roman" w:hAnsi="Times New Roman" w:cs="Times New Roman"/>
          <w:sz w:val="32"/>
          <w:szCs w:val="28"/>
        </w:rPr>
        <w:t>психогимнастикой</w:t>
      </w:r>
      <w:proofErr w:type="spellEnd"/>
      <w:r w:rsidRPr="003C38EA">
        <w:rPr>
          <w:rFonts w:ascii="Times New Roman" w:hAnsi="Times New Roman" w:cs="Times New Roman"/>
          <w:sz w:val="32"/>
          <w:szCs w:val="28"/>
        </w:rPr>
        <w:t xml:space="preserve"> дети изучают различные эмоции, возможность ими управлять.</w:t>
      </w:r>
    </w:p>
    <w:p w:rsidR="001B52D9" w:rsidRDefault="001B52D9">
      <w:pPr>
        <w:rPr>
          <w:sz w:val="24"/>
        </w:rPr>
      </w:pPr>
    </w:p>
    <w:p w:rsidR="003C38EA" w:rsidRDefault="003C38EA">
      <w:pPr>
        <w:rPr>
          <w:sz w:val="24"/>
        </w:rPr>
      </w:pPr>
    </w:p>
    <w:p w:rsidR="003C38EA" w:rsidRDefault="003C38EA" w:rsidP="003C38EA">
      <w:pPr>
        <w:ind w:right="-425"/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 wp14:anchorId="1C7D9B31">
            <wp:extent cx="6267450" cy="4139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13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8EA" w:rsidRPr="003C38EA" w:rsidRDefault="003C38EA" w:rsidP="003C38EA">
      <w:pPr>
        <w:ind w:right="-425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5F4F8982">
            <wp:extent cx="6297930" cy="4163695"/>
            <wp:effectExtent l="0" t="0" r="762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C38EA" w:rsidRPr="003C38EA" w:rsidSect="003C38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1134" w:left="851" w:header="708" w:footer="708" w:gutter="0"/>
      <w:pgBorders w:offsetFrom="page">
        <w:top w:val="hypnotic" w:sz="12" w:space="24" w:color="7030A0"/>
        <w:left w:val="hypnotic" w:sz="12" w:space="24" w:color="7030A0"/>
        <w:bottom w:val="hypnotic" w:sz="12" w:space="24" w:color="7030A0"/>
        <w:right w:val="hypnotic" w:sz="12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EB0" w:rsidRDefault="008B6EB0" w:rsidP="001E3B4D">
      <w:pPr>
        <w:spacing w:after="0" w:line="240" w:lineRule="auto"/>
      </w:pPr>
      <w:r>
        <w:separator/>
      </w:r>
    </w:p>
  </w:endnote>
  <w:endnote w:type="continuationSeparator" w:id="0">
    <w:p w:rsidR="008B6EB0" w:rsidRDefault="008B6EB0" w:rsidP="001E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4D" w:rsidRDefault="001E3B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4D" w:rsidRDefault="001E3B4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4D" w:rsidRDefault="001E3B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EB0" w:rsidRDefault="008B6EB0" w:rsidP="001E3B4D">
      <w:pPr>
        <w:spacing w:after="0" w:line="240" w:lineRule="auto"/>
      </w:pPr>
      <w:r>
        <w:separator/>
      </w:r>
    </w:p>
  </w:footnote>
  <w:footnote w:type="continuationSeparator" w:id="0">
    <w:p w:rsidR="008B6EB0" w:rsidRDefault="008B6EB0" w:rsidP="001E3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4D" w:rsidRDefault="001E3B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329719" o:spid="_x0000_s2050" type="#_x0000_t75" style="position:absolute;margin-left:0;margin-top:0;width:810pt;height:20in;z-index:-251657216;mso-position-horizontal:center;mso-position-horizontal-relative:margin;mso-position-vertical:center;mso-position-vertical-relative:margin" o:allowincell="f">
          <v:imagedata r:id="rId1" o:title="Lavender-Wallpaper-03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4D" w:rsidRDefault="001E3B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329720" o:spid="_x0000_s2051" type="#_x0000_t75" style="position:absolute;margin-left:0;margin-top:0;width:810pt;height:20in;z-index:-251656192;mso-position-horizontal:center;mso-position-horizontal-relative:margin;mso-position-vertical:center;mso-position-vertical-relative:margin" o:allowincell="f">
          <v:imagedata r:id="rId1" o:title="Lavender-Wallpaper-03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B4D" w:rsidRDefault="001E3B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329718" o:spid="_x0000_s2049" type="#_x0000_t75" style="position:absolute;margin-left:0;margin-top:0;width:810pt;height:20in;z-index:-251658240;mso-position-horizontal:center;mso-position-horizontal-relative:margin;mso-position-vertical:center;mso-position-vertical-relative:margin" o:allowincell="f">
          <v:imagedata r:id="rId1" o:title="Lavender-Wallpaper-03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C2B"/>
    <w:rsid w:val="001B52D9"/>
    <w:rsid w:val="001E3B4D"/>
    <w:rsid w:val="003C38EA"/>
    <w:rsid w:val="008B6EB0"/>
    <w:rsid w:val="008D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D9CC40C5-786F-4540-B46E-4792C9E0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3B4D"/>
  </w:style>
  <w:style w:type="paragraph" w:styleId="a5">
    <w:name w:val="footer"/>
    <w:basedOn w:val="a"/>
    <w:link w:val="a6"/>
    <w:uiPriority w:val="99"/>
    <w:unhideWhenUsed/>
    <w:rsid w:val="001E3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3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2018-12-21T09:26:00Z</dcterms:created>
  <dcterms:modified xsi:type="dcterms:W3CDTF">2018-12-21T09:56:00Z</dcterms:modified>
</cp:coreProperties>
</file>